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_Hlk68789067" w:displacedByCustomXml="next"/>
    <w:bookmarkEnd w:id="0" w:displacedByCustomXml="next"/>
    <w:sdt>
      <w:sdtPr>
        <w:rPr>
          <w:rFonts w:ascii="Calibri" w:hAnsi="Calibri" w:cs="Calibri"/>
          <w:lang w:val="en-GB"/>
        </w:rPr>
        <w:id w:val="425155157"/>
        <w:docPartObj>
          <w:docPartGallery w:val="Cover Pages"/>
          <w:docPartUnique/>
        </w:docPartObj>
      </w:sdtPr>
      <w:sdtEndPr>
        <w:rPr>
          <w:b/>
          <w:bCs/>
          <w:bdr w:val="none" w:sz="0" w:space="0" w:color="auto"/>
        </w:rPr>
      </w:sdtEndPr>
      <w:sdtContent>
        <w:p w14:paraId="1D5B3268" w14:textId="77777777" w:rsidR="00F12547" w:rsidRPr="006D4D3E" w:rsidRDefault="007D611F" w:rsidP="009E159A">
          <w:pPr>
            <w:jc w:val="center"/>
            <w:rPr>
              <w:rFonts w:ascii="Calibri" w:hAnsi="Calibri" w:cs="Calibri"/>
              <w:lang w:val="en-GB"/>
            </w:rPr>
          </w:pPr>
          <w:r w:rsidRPr="006D4D3E">
            <w:rPr>
              <w:rFonts w:ascii="Calibri" w:hAnsi="Calibri" w:cs="Calibri"/>
              <w:noProof/>
              <w:lang w:val="en-GB"/>
            </w:rPr>
            <mc:AlternateContent>
              <mc:Choice Requires="wpg">
                <w:drawing>
                  <wp:anchor distT="0" distB="0" distL="114300" distR="114300" simplePos="0" relativeHeight="251659264" behindDoc="1" locked="0" layoutInCell="1" allowOverlap="1" wp14:anchorId="4EA983BE" wp14:editId="620DF212">
                    <wp:simplePos x="0" y="0"/>
                    <wp:positionH relativeFrom="page">
                      <wp:align>center</wp:align>
                    </wp:positionH>
                    <wp:positionV relativeFrom="page">
                      <wp:align>center</wp:align>
                    </wp:positionV>
                    <wp:extent cx="6864824" cy="8829675"/>
                    <wp:effectExtent l="0" t="0" r="2540" b="9525"/>
                    <wp:wrapNone/>
                    <wp:docPr id="193" name="Group 193"/>
                    <wp:cNvGraphicFramePr/>
                    <a:graphic xmlns:a="http://schemas.openxmlformats.org/drawingml/2006/main">
                      <a:graphicData uri="http://schemas.microsoft.com/office/word/2010/wordprocessingGroup">
                        <wpg:wgp>
                          <wpg:cNvGrpSpPr/>
                          <wpg:grpSpPr>
                            <a:xfrm>
                              <a:off x="0" y="0"/>
                              <a:ext cx="6864350" cy="8829675"/>
                              <a:chOff x="0" y="0"/>
                              <a:chExt cx="6864824" cy="8829675"/>
                            </a:xfrm>
                          </wpg:grpSpPr>
                          <wps:wsp>
                            <wps:cNvPr id="194" name="Rectangle 194"/>
                            <wps:cNvSpPr/>
                            <wps:spPr>
                              <a:xfrm>
                                <a:off x="0" y="0"/>
                                <a:ext cx="6858000" cy="13716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362266"/>
                                <a:ext cx="6858000" cy="4467409"/>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E30D777" w14:textId="21D6EFA5" w:rsidR="00F12547" w:rsidRDefault="004020A1">
                                      <w:pPr>
                                        <w:pStyle w:val="NoSpacing"/>
                                        <w:spacing w:before="120"/>
                                        <w:jc w:val="center"/>
                                        <w:rPr>
                                          <w:color w:val="FFFFFF" w:themeColor="background1"/>
                                        </w:rPr>
                                      </w:pPr>
                                      <w:r>
                                        <w:rPr>
                                          <w:color w:val="FFFFFF" w:themeColor="background1"/>
                                        </w:rPr>
                                        <w:t>Roz Barnett</w:t>
                                      </w:r>
                                    </w:p>
                                  </w:sdtContent>
                                </w:sdt>
                                <w:p w14:paraId="22C6A92E" w14:textId="22FB0BCD" w:rsidR="00F12547" w:rsidRDefault="00261A0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067">
                                        <w:rPr>
                                          <w:caps/>
                                          <w:color w:val="FFFFFF" w:themeColor="background1"/>
                                        </w:rPr>
                                        <w:t>Saxmundham Town Council</w:t>
                                      </w:r>
                                    </w:sdtContent>
                                  </w:sdt>
                                  <w:r w:rsidR="00F1254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E159A">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Raleway" w:eastAsiaTheme="majorEastAsia" w:hAnsi="Raleway" w:cstheme="majorBidi"/>
                                      <w:b/>
                                      <w:bCs/>
                                      <w:caps/>
                                      <w:color w:val="385623" w:themeColor="accent6"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9C6E901" w14:textId="0E3776DC" w:rsidR="00F12547" w:rsidRPr="00234B6D" w:rsidRDefault="00A97E60">
                                      <w:pPr>
                                        <w:pStyle w:val="NoSpacing"/>
                                        <w:jc w:val="center"/>
                                        <w:rPr>
                                          <w:rFonts w:asciiTheme="majorHAnsi" w:eastAsiaTheme="majorEastAsia" w:hAnsiTheme="majorHAnsi" w:cstheme="majorBidi"/>
                                          <w:b/>
                                          <w:bCs/>
                                          <w:caps/>
                                          <w:color w:val="385623" w:themeColor="accent6" w:themeShade="80"/>
                                          <w:sz w:val="72"/>
                                          <w:szCs w:val="72"/>
                                        </w:rPr>
                                      </w:pPr>
                                      <w:r w:rsidRPr="00234B6D">
                                        <w:rPr>
                                          <w:rFonts w:ascii="Raleway" w:eastAsiaTheme="majorEastAsia" w:hAnsi="Raleway" w:cstheme="majorBidi"/>
                                          <w:b/>
                                          <w:bCs/>
                                          <w:caps/>
                                          <w:color w:val="385623" w:themeColor="accent6" w:themeShade="80"/>
                                          <w:sz w:val="72"/>
                                          <w:szCs w:val="72"/>
                                        </w:rPr>
                                        <w:t xml:space="preserve">Amenities Committee </w:t>
                                      </w:r>
                                      <w:r>
                                        <w:rPr>
                                          <w:rFonts w:ascii="Raleway" w:eastAsiaTheme="majorEastAsia" w:hAnsi="Raleway" w:cstheme="majorBidi"/>
                                          <w:b/>
                                          <w:bCs/>
                                          <w:caps/>
                                          <w:color w:val="385623" w:themeColor="accent6" w:themeShade="80"/>
                                          <w:sz w:val="72"/>
                                          <w:szCs w:val="72"/>
                                        </w:rPr>
                                        <w:t xml:space="preserve">   </w:t>
                                      </w:r>
                                      <w:r w:rsidR="005A0E49">
                                        <w:rPr>
                                          <w:rFonts w:ascii="Raleway" w:eastAsiaTheme="majorEastAsia" w:hAnsi="Raleway" w:cstheme="majorBidi"/>
                                          <w:b/>
                                          <w:bCs/>
                                          <w:caps/>
                                          <w:color w:val="385623" w:themeColor="accent6" w:themeShade="80"/>
                                          <w:sz w:val="72"/>
                                          <w:szCs w:val="72"/>
                                        </w:rPr>
                                        <w:t>25 October</w:t>
                                      </w:r>
                                      <w:r w:rsidR="00F66AE0">
                                        <w:rPr>
                                          <w:rFonts w:ascii="Raleway" w:eastAsiaTheme="majorEastAsia" w:hAnsi="Raleway" w:cstheme="majorBidi"/>
                                          <w:b/>
                                          <w:bCs/>
                                          <w:caps/>
                                          <w:color w:val="385623" w:themeColor="accent6" w:themeShade="80"/>
                                          <w:sz w:val="72"/>
                                          <w:szCs w:val="72"/>
                                        </w:rPr>
                                        <w:t xml:space="preserve"> </w:t>
                                      </w:r>
                                      <w:r>
                                        <w:rPr>
                                          <w:rFonts w:ascii="Raleway" w:eastAsiaTheme="majorEastAsia" w:hAnsi="Raleway" w:cstheme="majorBidi"/>
                                          <w:b/>
                                          <w:bCs/>
                                          <w:caps/>
                                          <w:color w:val="385623" w:themeColor="accent6" w:themeShade="80"/>
                                          <w:sz w:val="72"/>
                                          <w:szCs w:val="72"/>
                                        </w:rPr>
                                        <w:t>2021</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4EA983BE" id="Group 193" o:spid="_x0000_s1026" style="position:absolute;left:0;text-align:left;margin-left:0;margin-top:0;width:540.55pt;height:695.25pt;z-index:-251657216;mso-width-percent:882;mso-position-horizontal:center;mso-position-horizontal-relative:page;mso-position-vertical:center;mso-position-vertical-relative:page;mso-width-percent:882" coordsize="68648,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" fillcolor="#a8d08d [1945]" stroked="f" strokeweight="2pt"/>
                    <v:rect id="Rectangle 195" o:spid="_x0000_s1028" style="position:absolute;top:43622;width:68580;height:446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" fillcolor="#a8d08d [1945]"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E30D777" w14:textId="21D6EFA5" w:rsidR="00F12547" w:rsidRDefault="004020A1">
                                <w:pPr>
                                  <w:pStyle w:val="NoSpacing"/>
                                  <w:spacing w:before="120"/>
                                  <w:jc w:val="center"/>
                                  <w:rPr>
                                    <w:color w:val="FFFFFF" w:themeColor="background1"/>
                                  </w:rPr>
                                </w:pPr>
                                <w:r>
                                  <w:rPr>
                                    <w:color w:val="FFFFFF" w:themeColor="background1"/>
                                  </w:rPr>
                                  <w:t>Roz Barnett</w:t>
                                </w:r>
                              </w:p>
                            </w:sdtContent>
                          </w:sdt>
                          <w:p w14:paraId="22C6A92E" w14:textId="22FB0BCD" w:rsidR="00F12547" w:rsidRDefault="00261A0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067">
                                  <w:rPr>
                                    <w:caps/>
                                    <w:color w:val="FFFFFF" w:themeColor="background1"/>
                                  </w:rPr>
                                  <w:t>Saxmundham Town Council</w:t>
                                </w:r>
                              </w:sdtContent>
                            </w:sdt>
                            <w:r w:rsidR="00F1254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E159A">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Raleway" w:eastAsiaTheme="majorEastAsia" w:hAnsi="Raleway" w:cstheme="majorBidi"/>
                                <w:b/>
                                <w:bCs/>
                                <w:caps/>
                                <w:color w:val="385623" w:themeColor="accent6"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9C6E901" w14:textId="0E3776DC" w:rsidR="00F12547" w:rsidRPr="00234B6D" w:rsidRDefault="00A97E60">
                                <w:pPr>
                                  <w:pStyle w:val="NoSpacing"/>
                                  <w:jc w:val="center"/>
                                  <w:rPr>
                                    <w:rFonts w:asciiTheme="majorHAnsi" w:eastAsiaTheme="majorEastAsia" w:hAnsiTheme="majorHAnsi" w:cstheme="majorBidi"/>
                                    <w:b/>
                                    <w:bCs/>
                                    <w:caps/>
                                    <w:color w:val="385623" w:themeColor="accent6" w:themeShade="80"/>
                                    <w:sz w:val="72"/>
                                    <w:szCs w:val="72"/>
                                  </w:rPr>
                                </w:pPr>
                                <w:r w:rsidRPr="00234B6D">
                                  <w:rPr>
                                    <w:rFonts w:ascii="Raleway" w:eastAsiaTheme="majorEastAsia" w:hAnsi="Raleway" w:cstheme="majorBidi"/>
                                    <w:b/>
                                    <w:bCs/>
                                    <w:caps/>
                                    <w:color w:val="385623" w:themeColor="accent6" w:themeShade="80"/>
                                    <w:sz w:val="72"/>
                                    <w:szCs w:val="72"/>
                                  </w:rPr>
                                  <w:t xml:space="preserve">Amenities Committee </w:t>
                                </w:r>
                                <w:r>
                                  <w:rPr>
                                    <w:rFonts w:ascii="Raleway" w:eastAsiaTheme="majorEastAsia" w:hAnsi="Raleway" w:cstheme="majorBidi"/>
                                    <w:b/>
                                    <w:bCs/>
                                    <w:caps/>
                                    <w:color w:val="385623" w:themeColor="accent6" w:themeShade="80"/>
                                    <w:sz w:val="72"/>
                                    <w:szCs w:val="72"/>
                                  </w:rPr>
                                  <w:t xml:space="preserve">   </w:t>
                                </w:r>
                                <w:r w:rsidR="005A0E49">
                                  <w:rPr>
                                    <w:rFonts w:ascii="Raleway" w:eastAsiaTheme="majorEastAsia" w:hAnsi="Raleway" w:cstheme="majorBidi"/>
                                    <w:b/>
                                    <w:bCs/>
                                    <w:caps/>
                                    <w:color w:val="385623" w:themeColor="accent6" w:themeShade="80"/>
                                    <w:sz w:val="72"/>
                                    <w:szCs w:val="72"/>
                                  </w:rPr>
                                  <w:t>25 October</w:t>
                                </w:r>
                                <w:r w:rsidR="00F66AE0">
                                  <w:rPr>
                                    <w:rFonts w:ascii="Raleway" w:eastAsiaTheme="majorEastAsia" w:hAnsi="Raleway" w:cstheme="majorBidi"/>
                                    <w:b/>
                                    <w:bCs/>
                                    <w:caps/>
                                    <w:color w:val="385623" w:themeColor="accent6" w:themeShade="80"/>
                                    <w:sz w:val="72"/>
                                    <w:szCs w:val="72"/>
                                  </w:rPr>
                                  <w:t xml:space="preserve"> </w:t>
                                </w:r>
                                <w:r>
                                  <w:rPr>
                                    <w:rFonts w:ascii="Raleway" w:eastAsiaTheme="majorEastAsia" w:hAnsi="Raleway" w:cstheme="majorBidi"/>
                                    <w:b/>
                                    <w:bCs/>
                                    <w:caps/>
                                    <w:color w:val="385623" w:themeColor="accent6" w:themeShade="80"/>
                                    <w:sz w:val="72"/>
                                    <w:szCs w:val="72"/>
                                  </w:rPr>
                                  <w:t>2021</w:t>
                                </w:r>
                              </w:p>
                            </w:sdtContent>
                          </w:sdt>
                        </w:txbxContent>
                      </v:textbox>
                    </v:shape>
                    <w10:wrap anchorx="page" anchory="page"/>
                  </v:group>
                </w:pict>
              </mc:Fallback>
            </mc:AlternateContent>
          </w:r>
          <w:r w:rsidR="009E159A" w:rsidRPr="006D4D3E">
            <w:rPr>
              <w:rFonts w:ascii="Calibri" w:hAnsi="Calibri" w:cs="Calibri"/>
              <w:noProof/>
              <w:lang w:val="en-GB"/>
            </w:rPr>
            <w:drawing>
              <wp:inline distT="0" distB="0" distL="0" distR="0" wp14:anchorId="47BF105A" wp14:editId="4C0C92C7">
                <wp:extent cx="1484547" cy="1838325"/>
                <wp:effectExtent l="0" t="0" r="190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9801" cy="1894363"/>
                        </a:xfrm>
                        <a:prstGeom prst="rect">
                          <a:avLst/>
                        </a:prstGeom>
                      </pic:spPr>
                    </pic:pic>
                  </a:graphicData>
                </a:graphic>
              </wp:inline>
            </w:drawing>
          </w:r>
        </w:p>
        <w:p w14:paraId="16C2B4CE" w14:textId="6A26764F" w:rsidR="007C10C2" w:rsidRPr="005A0E49" w:rsidRDefault="00F12547" w:rsidP="007C10C2">
          <w:pPr>
            <w:rPr>
              <w:rFonts w:ascii="Calibri" w:eastAsia="Calibri" w:hAnsi="Calibri" w:cs="Calibri"/>
              <w:b/>
              <w:bCs/>
              <w:bdr w:val="none" w:sz="0" w:space="0" w:color="auto"/>
              <w:lang w:val="en-GB"/>
            </w:rPr>
          </w:pPr>
          <w:r w:rsidRPr="006D4D3E">
            <w:rPr>
              <w:rFonts w:ascii="Calibri" w:hAnsi="Calibri" w:cs="Calibri"/>
              <w:b/>
              <w:bCs/>
              <w:bdr w:val="none" w:sz="0" w:space="0" w:color="auto"/>
              <w:lang w:val="en-GB"/>
            </w:rPr>
            <w:br w:type="page"/>
          </w:r>
        </w:p>
      </w:sdtContent>
    </w:sdt>
    <w:p w14:paraId="319D8579" w14:textId="77777777" w:rsidR="005A0E49" w:rsidRDefault="005A0E49" w:rsidP="005A0E49">
      <w:pPr>
        <w:pStyle w:val="BodyTextIndent1"/>
        <w:ind w:left="0" w:right="170"/>
        <w:jc w:val="both"/>
        <w:rPr>
          <w:rFonts w:ascii="Calibri" w:hAnsi="Calibri" w:cs="Calibri"/>
          <w:b/>
          <w:bCs/>
          <w:sz w:val="24"/>
          <w:szCs w:val="24"/>
        </w:rPr>
      </w:pPr>
    </w:p>
    <w:p w14:paraId="5B9B214D" w14:textId="606CC5B9" w:rsidR="00641474" w:rsidRPr="006D4D3E" w:rsidRDefault="00261A0E" w:rsidP="00261A0E">
      <w:pPr>
        <w:pStyle w:val="BodyTextIndent1"/>
        <w:ind w:left="0" w:right="170"/>
        <w:jc w:val="both"/>
        <w:rPr>
          <w:rFonts w:ascii="Calibri" w:hAnsi="Calibri" w:cs="Calibri"/>
          <w:b/>
          <w:bCs/>
          <w:sz w:val="24"/>
          <w:szCs w:val="24"/>
        </w:rPr>
      </w:pPr>
      <w:r>
        <w:rPr>
          <w:rFonts w:ascii="Calibri" w:hAnsi="Calibri" w:cs="Calibri"/>
          <w:b/>
          <w:bCs/>
          <w:sz w:val="24"/>
          <w:szCs w:val="24"/>
        </w:rPr>
        <w:t xml:space="preserve">Item 4 </w:t>
      </w:r>
      <w:r w:rsidR="00641474" w:rsidRPr="006D4D3E">
        <w:rPr>
          <w:rFonts w:ascii="Calibri" w:hAnsi="Calibri" w:cs="Calibri"/>
          <w:b/>
          <w:bCs/>
          <w:sz w:val="24"/>
          <w:szCs w:val="24"/>
        </w:rPr>
        <w:t>Updates from the Clerk</w:t>
      </w:r>
      <w:r w:rsidR="00DF4CF4" w:rsidRPr="006D4D3E">
        <w:rPr>
          <w:rFonts w:ascii="Calibri" w:hAnsi="Calibri" w:cs="Calibri"/>
          <w:b/>
          <w:bCs/>
          <w:sz w:val="24"/>
          <w:szCs w:val="24"/>
        </w:rPr>
        <w:t xml:space="preserve"> (not on the agenda)</w:t>
      </w:r>
    </w:p>
    <w:p w14:paraId="2ED3BCC4" w14:textId="62AB2EFA" w:rsidR="006B7142" w:rsidRPr="00A12FA4" w:rsidRDefault="00F2484E" w:rsidP="00C276D5">
      <w:pPr>
        <w:pStyle w:val="BodyTextIndent1"/>
        <w:numPr>
          <w:ilvl w:val="1"/>
          <w:numId w:val="2"/>
        </w:numPr>
        <w:ind w:right="170"/>
        <w:jc w:val="both"/>
        <w:rPr>
          <w:rFonts w:ascii="Calibri" w:hAnsi="Calibri" w:cs="Calibri"/>
          <w:b/>
          <w:bCs/>
          <w:sz w:val="24"/>
          <w:szCs w:val="24"/>
        </w:rPr>
      </w:pPr>
      <w:r>
        <w:rPr>
          <w:rFonts w:ascii="Calibri" w:hAnsi="Calibri" w:cs="Calibri"/>
          <w:sz w:val="24"/>
          <w:szCs w:val="24"/>
          <w:lang w:eastAsia="en-US"/>
        </w:rPr>
        <w:t xml:space="preserve">Update on litter bins </w:t>
      </w:r>
    </w:p>
    <w:p w14:paraId="5C3613EC" w14:textId="2EDD31D5" w:rsidR="00A12FA4" w:rsidRPr="00A12FA4" w:rsidRDefault="00A12FA4" w:rsidP="00C276D5">
      <w:pPr>
        <w:pStyle w:val="BodyTextIndent1"/>
        <w:numPr>
          <w:ilvl w:val="1"/>
          <w:numId w:val="2"/>
        </w:numPr>
        <w:ind w:right="170"/>
        <w:jc w:val="both"/>
        <w:rPr>
          <w:rFonts w:ascii="Calibri" w:hAnsi="Calibri" w:cs="Calibri"/>
          <w:b/>
          <w:bCs/>
          <w:sz w:val="24"/>
          <w:szCs w:val="24"/>
        </w:rPr>
      </w:pPr>
      <w:r>
        <w:rPr>
          <w:rFonts w:ascii="Calibri" w:hAnsi="Calibri" w:cs="Calibri"/>
          <w:sz w:val="24"/>
          <w:szCs w:val="24"/>
          <w:lang w:eastAsia="en-US"/>
        </w:rPr>
        <w:t xml:space="preserve">Welcome back funding update </w:t>
      </w:r>
    </w:p>
    <w:p w14:paraId="5827D8FA" w14:textId="77777777" w:rsidR="00F92218" w:rsidRPr="00F92218" w:rsidRDefault="00F92218" w:rsidP="00F92218">
      <w:pPr>
        <w:pStyle w:val="ListParagraph"/>
        <w:numPr>
          <w:ilvl w:val="2"/>
          <w:numId w:val="2"/>
        </w:numPr>
        <w:rPr>
          <w:rFonts w:ascii="Calibri" w:hAnsi="Calibri" w:cs="Calibri"/>
          <w:sz w:val="22"/>
          <w:szCs w:val="22"/>
          <w:lang w:val="en-GB" w:eastAsia="en-US"/>
        </w:rPr>
      </w:pPr>
      <w:r w:rsidRPr="00F92218">
        <w:rPr>
          <w:rFonts w:ascii="Calibri" w:hAnsi="Calibri" w:cs="Calibri"/>
        </w:rPr>
        <w:t>2 x days gardening</w:t>
      </w:r>
    </w:p>
    <w:p w14:paraId="0BBBD34D" w14:textId="77777777" w:rsidR="00F92218" w:rsidRPr="00F92218" w:rsidRDefault="00F92218" w:rsidP="00F92218">
      <w:pPr>
        <w:pStyle w:val="ListParagraph"/>
        <w:numPr>
          <w:ilvl w:val="2"/>
          <w:numId w:val="2"/>
        </w:numPr>
        <w:rPr>
          <w:rFonts w:ascii="Calibri" w:hAnsi="Calibri" w:cs="Calibri"/>
        </w:rPr>
      </w:pPr>
      <w:r w:rsidRPr="00F92218">
        <w:rPr>
          <w:rFonts w:ascii="Calibri" w:hAnsi="Calibri" w:cs="Calibri"/>
        </w:rPr>
        <w:t>8 x seating – please define requirement</w:t>
      </w:r>
    </w:p>
    <w:p w14:paraId="3FA5FAB4" w14:textId="77777777" w:rsidR="00F92218" w:rsidRPr="00F92218" w:rsidRDefault="00F92218" w:rsidP="00F92218">
      <w:pPr>
        <w:pStyle w:val="ListParagraph"/>
        <w:numPr>
          <w:ilvl w:val="2"/>
          <w:numId w:val="2"/>
        </w:numPr>
        <w:rPr>
          <w:rFonts w:ascii="Calibri" w:hAnsi="Calibri" w:cs="Calibri"/>
        </w:rPr>
      </w:pPr>
      <w:r w:rsidRPr="00F92218">
        <w:rPr>
          <w:rFonts w:ascii="Calibri" w:hAnsi="Calibri" w:cs="Calibri"/>
        </w:rPr>
        <w:t>4 x planters</w:t>
      </w:r>
    </w:p>
    <w:p w14:paraId="5D8F9B0A" w14:textId="77777777" w:rsidR="00F92218" w:rsidRPr="00F92218" w:rsidRDefault="00F92218" w:rsidP="00F92218">
      <w:pPr>
        <w:pStyle w:val="ListParagraph"/>
        <w:numPr>
          <w:ilvl w:val="2"/>
          <w:numId w:val="2"/>
        </w:numPr>
        <w:rPr>
          <w:rFonts w:ascii="Calibri" w:hAnsi="Calibri" w:cs="Calibri"/>
        </w:rPr>
      </w:pPr>
      <w:r w:rsidRPr="00F92218">
        <w:rPr>
          <w:rFonts w:ascii="Calibri" w:hAnsi="Calibri" w:cs="Calibri"/>
        </w:rPr>
        <w:t>6 x pop-up gazebos</w:t>
      </w:r>
    </w:p>
    <w:p w14:paraId="693BABB1" w14:textId="77777777" w:rsidR="00F92218" w:rsidRPr="00F92218" w:rsidRDefault="00F92218" w:rsidP="00F92218">
      <w:pPr>
        <w:pStyle w:val="ListParagraph"/>
        <w:numPr>
          <w:ilvl w:val="2"/>
          <w:numId w:val="2"/>
        </w:numPr>
        <w:rPr>
          <w:rFonts w:ascii="Calibri" w:hAnsi="Calibri" w:cs="Calibri"/>
        </w:rPr>
      </w:pPr>
      <w:r w:rsidRPr="00F92218">
        <w:rPr>
          <w:rFonts w:ascii="Calibri" w:hAnsi="Calibri" w:cs="Calibri"/>
        </w:rPr>
        <w:t>4 x event banners</w:t>
      </w:r>
    </w:p>
    <w:p w14:paraId="76CD78DA" w14:textId="3A9E4F73" w:rsidR="00A12FA4" w:rsidRPr="00F92218" w:rsidRDefault="00F92218" w:rsidP="00F92218">
      <w:pPr>
        <w:pStyle w:val="ListParagraph"/>
        <w:numPr>
          <w:ilvl w:val="2"/>
          <w:numId w:val="2"/>
        </w:numPr>
        <w:rPr>
          <w:rFonts w:ascii="Calibri" w:hAnsi="Calibri" w:cs="Calibri"/>
        </w:rPr>
      </w:pPr>
      <w:r w:rsidRPr="00F92218">
        <w:rPr>
          <w:rFonts w:ascii="Calibri" w:hAnsi="Calibri" w:cs="Calibri"/>
        </w:rPr>
        <w:t>Trail markers</w:t>
      </w:r>
    </w:p>
    <w:p w14:paraId="784C9638" w14:textId="77777777" w:rsidR="009E638A" w:rsidRDefault="001E17F9" w:rsidP="00C276D5">
      <w:pPr>
        <w:pStyle w:val="BodyTextIndent1"/>
        <w:numPr>
          <w:ilvl w:val="1"/>
          <w:numId w:val="2"/>
        </w:numPr>
        <w:ind w:right="170"/>
        <w:jc w:val="both"/>
        <w:rPr>
          <w:rFonts w:ascii="Calibri" w:hAnsi="Calibri" w:cs="Calibri"/>
          <w:sz w:val="24"/>
          <w:szCs w:val="24"/>
        </w:rPr>
      </w:pPr>
      <w:r w:rsidRPr="006D4D3E">
        <w:rPr>
          <w:rFonts w:ascii="Calibri" w:hAnsi="Calibri" w:cs="Calibri"/>
          <w:sz w:val="24"/>
          <w:szCs w:val="24"/>
        </w:rPr>
        <w:t xml:space="preserve">The </w:t>
      </w:r>
      <w:r w:rsidR="00FA44F8">
        <w:rPr>
          <w:rFonts w:ascii="Calibri" w:hAnsi="Calibri" w:cs="Calibri"/>
          <w:sz w:val="24"/>
          <w:szCs w:val="24"/>
        </w:rPr>
        <w:t xml:space="preserve">painting of the </w:t>
      </w:r>
      <w:r w:rsidRPr="006D4D3E">
        <w:rPr>
          <w:rFonts w:ascii="Calibri" w:hAnsi="Calibri" w:cs="Calibri"/>
          <w:sz w:val="24"/>
          <w:szCs w:val="24"/>
        </w:rPr>
        <w:t>Youth Booth</w:t>
      </w:r>
      <w:r w:rsidR="00DF4CF4" w:rsidRPr="006D4D3E">
        <w:rPr>
          <w:rFonts w:ascii="Calibri" w:hAnsi="Calibri" w:cs="Calibri"/>
          <w:sz w:val="24"/>
          <w:szCs w:val="24"/>
        </w:rPr>
        <w:t xml:space="preserve"> </w:t>
      </w:r>
      <w:r w:rsidR="00FA44F8">
        <w:rPr>
          <w:rFonts w:ascii="Calibri" w:hAnsi="Calibri" w:cs="Calibri"/>
          <w:sz w:val="24"/>
          <w:szCs w:val="24"/>
        </w:rPr>
        <w:t>has been completed</w:t>
      </w:r>
      <w:r w:rsidR="009E638A">
        <w:rPr>
          <w:rFonts w:ascii="Calibri" w:hAnsi="Calibri" w:cs="Calibri"/>
          <w:sz w:val="24"/>
          <w:szCs w:val="24"/>
        </w:rPr>
        <w:t>.</w:t>
      </w:r>
    </w:p>
    <w:p w14:paraId="3192BA5D" w14:textId="544EEE7C" w:rsidR="008C50D1" w:rsidRPr="006D4D3E" w:rsidRDefault="009E638A" w:rsidP="00C276D5">
      <w:pPr>
        <w:pStyle w:val="BodyTextIndent1"/>
        <w:numPr>
          <w:ilvl w:val="1"/>
          <w:numId w:val="2"/>
        </w:numPr>
        <w:ind w:right="170"/>
        <w:jc w:val="both"/>
        <w:rPr>
          <w:rFonts w:ascii="Calibri" w:hAnsi="Calibri" w:cs="Calibri"/>
          <w:sz w:val="24"/>
          <w:szCs w:val="24"/>
        </w:rPr>
      </w:pPr>
      <w:r>
        <w:rPr>
          <w:rFonts w:ascii="Calibri" w:hAnsi="Calibri" w:cs="Calibri"/>
          <w:sz w:val="24"/>
          <w:szCs w:val="24"/>
        </w:rPr>
        <w:t>Clerk has chased the County Council about the charging points again.</w:t>
      </w:r>
      <w:r w:rsidR="00FA44F8">
        <w:rPr>
          <w:rFonts w:ascii="Calibri" w:hAnsi="Calibri" w:cs="Calibri"/>
          <w:sz w:val="24"/>
          <w:szCs w:val="24"/>
        </w:rPr>
        <w:t xml:space="preserve"> </w:t>
      </w:r>
    </w:p>
    <w:p w14:paraId="57ABC782" w14:textId="77777777" w:rsidR="00245EF3" w:rsidRDefault="00F92218" w:rsidP="00C276D5">
      <w:pPr>
        <w:pStyle w:val="BodyTextIndent1"/>
        <w:numPr>
          <w:ilvl w:val="1"/>
          <w:numId w:val="2"/>
        </w:numPr>
        <w:ind w:right="170"/>
        <w:jc w:val="both"/>
        <w:rPr>
          <w:rFonts w:ascii="Calibri" w:hAnsi="Calibri" w:cs="Calibri"/>
          <w:sz w:val="24"/>
          <w:szCs w:val="24"/>
        </w:rPr>
      </w:pPr>
      <w:r>
        <w:rPr>
          <w:rFonts w:ascii="Calibri" w:hAnsi="Calibri" w:cs="Calibri"/>
          <w:sz w:val="24"/>
          <w:szCs w:val="24"/>
        </w:rPr>
        <w:t xml:space="preserve">Phil Leon has provided a quote </w:t>
      </w:r>
      <w:r w:rsidR="00245EF3">
        <w:rPr>
          <w:rFonts w:ascii="Calibri" w:hAnsi="Calibri" w:cs="Calibri"/>
          <w:sz w:val="24"/>
          <w:szCs w:val="24"/>
        </w:rPr>
        <w:t xml:space="preserve">to repaint </w:t>
      </w:r>
      <w:r>
        <w:rPr>
          <w:rFonts w:ascii="Calibri" w:hAnsi="Calibri" w:cs="Calibri"/>
          <w:sz w:val="24"/>
          <w:szCs w:val="24"/>
        </w:rPr>
        <w:t xml:space="preserve">the </w:t>
      </w:r>
      <w:r w:rsidR="0032407E">
        <w:rPr>
          <w:rFonts w:ascii="Calibri" w:hAnsi="Calibri" w:cs="Calibri"/>
          <w:sz w:val="24"/>
          <w:szCs w:val="24"/>
        </w:rPr>
        <w:t>Men’s Sheds garage doors a</w:t>
      </w:r>
      <w:r w:rsidR="00245EF3">
        <w:rPr>
          <w:rFonts w:ascii="Calibri" w:hAnsi="Calibri" w:cs="Calibri"/>
          <w:sz w:val="24"/>
          <w:szCs w:val="24"/>
        </w:rPr>
        <w:t xml:space="preserve"> </w:t>
      </w:r>
      <w:r w:rsidR="0032407E">
        <w:rPr>
          <w:rFonts w:ascii="Calibri" w:hAnsi="Calibri" w:cs="Calibri"/>
          <w:sz w:val="24"/>
          <w:szCs w:val="24"/>
        </w:rPr>
        <w:t>t a cost of</w:t>
      </w:r>
      <w:r w:rsidR="00245EF3">
        <w:rPr>
          <w:rFonts w:ascii="Calibri" w:hAnsi="Calibri" w:cs="Calibri"/>
          <w:sz w:val="24"/>
          <w:szCs w:val="24"/>
        </w:rPr>
        <w:t xml:space="preserve"> </w:t>
      </w:r>
      <w:r w:rsidR="00245EF3">
        <w:rPr>
          <w:rFonts w:ascii="Calibri" w:hAnsi="Calibri" w:cs="Calibri"/>
          <w:sz w:val="24"/>
          <w:szCs w:val="24"/>
        </w:rPr>
        <w:t>£355.60</w:t>
      </w:r>
      <w:r w:rsidR="00245EF3">
        <w:rPr>
          <w:rFonts w:ascii="Calibri" w:hAnsi="Calibri" w:cs="Calibri"/>
          <w:sz w:val="24"/>
          <w:szCs w:val="24"/>
        </w:rPr>
        <w:t xml:space="preserve">. </w:t>
      </w:r>
    </w:p>
    <w:p w14:paraId="7425ED0C" w14:textId="368D9365" w:rsidR="00B468EF" w:rsidRDefault="00245EF3" w:rsidP="00CC01A8">
      <w:pPr>
        <w:ind w:left="720"/>
        <w:jc w:val="both"/>
        <w:rPr>
          <w:rFonts w:ascii="Calibri" w:eastAsia="Times New Roman" w:hAnsi="Calibri" w:cs="Calibri"/>
          <w:color w:val="000000"/>
          <w:sz w:val="22"/>
          <w:szCs w:val="22"/>
          <w:bdr w:val="none" w:sz="0" w:space="0" w:color="auto"/>
          <w:lang w:val="en-GB" w:eastAsia="en-GB"/>
        </w:rPr>
      </w:pPr>
      <w:r>
        <w:rPr>
          <w:rFonts w:ascii="Calibri" w:hAnsi="Calibri" w:cs="Calibri"/>
        </w:rPr>
        <w:t>This could be done</w:t>
      </w:r>
      <w:r w:rsidR="00611BA1">
        <w:rPr>
          <w:rFonts w:ascii="Calibri" w:hAnsi="Calibri" w:cs="Calibri"/>
        </w:rPr>
        <w:t xml:space="preserve"> under delegated </w:t>
      </w:r>
      <w:r w:rsidR="00CC01A8">
        <w:rPr>
          <w:rFonts w:ascii="Calibri" w:hAnsi="Calibri" w:cs="Calibri"/>
        </w:rPr>
        <w:t>powers (</w:t>
      </w:r>
      <w:r w:rsidR="00611BA1">
        <w:rPr>
          <w:rFonts w:ascii="Calibri" w:hAnsi="Calibri" w:cs="Calibri"/>
        </w:rPr>
        <w:t xml:space="preserve">There is still </w:t>
      </w:r>
      <w:r w:rsidR="00611BA1" w:rsidRPr="00611BA1">
        <w:rPr>
          <w:rFonts w:ascii="Calibri" w:eastAsia="Times New Roman" w:hAnsi="Calibri" w:cs="Calibri"/>
          <w:color w:val="000000"/>
          <w:sz w:val="22"/>
          <w:szCs w:val="22"/>
          <w:bdr w:val="none" w:sz="0" w:space="0" w:color="auto"/>
          <w:lang w:val="en-GB" w:eastAsia="en-GB"/>
        </w:rPr>
        <w:t xml:space="preserve">£1,139 </w:t>
      </w:r>
      <w:r w:rsidR="00611BA1">
        <w:rPr>
          <w:rFonts w:ascii="Calibri" w:eastAsia="Times New Roman" w:hAnsi="Calibri" w:cs="Calibri"/>
          <w:color w:val="000000"/>
          <w:sz w:val="22"/>
          <w:szCs w:val="22"/>
          <w:bdr w:val="none" w:sz="0" w:space="0" w:color="auto"/>
          <w:lang w:val="en-GB" w:eastAsia="en-GB"/>
        </w:rPr>
        <w:t>in the Town House Maintenance Budget</w:t>
      </w:r>
    </w:p>
    <w:p w14:paraId="705C5405" w14:textId="77777777" w:rsidR="00CC01A8" w:rsidRDefault="00CC01A8" w:rsidP="00CC01A8">
      <w:pPr>
        <w:ind w:left="720"/>
        <w:jc w:val="both"/>
        <w:rPr>
          <w:lang w:val="en-GB" w:eastAsia="en-GB"/>
        </w:rPr>
      </w:pPr>
    </w:p>
    <w:p w14:paraId="2919CCBD" w14:textId="298421DF" w:rsidR="00641474" w:rsidRPr="006D4D3E" w:rsidRDefault="00C625E0" w:rsidP="00B468EF">
      <w:pPr>
        <w:pStyle w:val="BodyTextIndent1"/>
        <w:ind w:left="0" w:right="170"/>
        <w:jc w:val="both"/>
        <w:rPr>
          <w:rFonts w:ascii="Calibri" w:hAnsi="Calibri" w:cs="Calibri"/>
          <w:b/>
          <w:bCs/>
          <w:sz w:val="24"/>
          <w:szCs w:val="24"/>
        </w:rPr>
      </w:pPr>
      <w:r>
        <w:rPr>
          <w:rFonts w:ascii="Calibri" w:hAnsi="Calibri" w:cs="Calibri"/>
          <w:b/>
          <w:bCs/>
          <w:sz w:val="24"/>
          <w:szCs w:val="24"/>
        </w:rPr>
        <w:t xml:space="preserve">Item 5 - </w:t>
      </w:r>
      <w:r w:rsidR="00641474" w:rsidRPr="006D4D3E">
        <w:rPr>
          <w:rFonts w:ascii="Calibri" w:hAnsi="Calibri" w:cs="Calibri"/>
          <w:b/>
          <w:bCs/>
          <w:sz w:val="24"/>
          <w:szCs w:val="24"/>
        </w:rPr>
        <w:t xml:space="preserve">Report on the Environmental Co-ordinator’s Activities (Appendix </w:t>
      </w:r>
      <w:r w:rsidR="00CE56FB">
        <w:rPr>
          <w:rFonts w:ascii="Calibri" w:hAnsi="Calibri" w:cs="Calibri"/>
          <w:b/>
          <w:bCs/>
          <w:sz w:val="24"/>
          <w:szCs w:val="24"/>
        </w:rPr>
        <w:t>2</w:t>
      </w:r>
      <w:r w:rsidR="00641474" w:rsidRPr="006D4D3E">
        <w:rPr>
          <w:rFonts w:ascii="Calibri" w:hAnsi="Calibri" w:cs="Calibri"/>
          <w:b/>
          <w:bCs/>
          <w:sz w:val="24"/>
          <w:szCs w:val="24"/>
        </w:rPr>
        <w:t>)</w:t>
      </w:r>
    </w:p>
    <w:p w14:paraId="4982536F" w14:textId="77777777" w:rsidR="00FA6352" w:rsidRPr="006D4D3E" w:rsidRDefault="00FA6352" w:rsidP="00FA6352">
      <w:pPr>
        <w:pStyle w:val="BodyTextIndent1"/>
        <w:ind w:left="360" w:right="170"/>
        <w:jc w:val="both"/>
        <w:rPr>
          <w:rFonts w:ascii="Calibri" w:hAnsi="Calibri" w:cs="Calibri"/>
          <w:b/>
          <w:bCs/>
          <w:sz w:val="24"/>
          <w:szCs w:val="24"/>
        </w:rPr>
      </w:pPr>
    </w:p>
    <w:p w14:paraId="346312A3" w14:textId="40329192" w:rsidR="00260434" w:rsidRDefault="00260434" w:rsidP="001733FD">
      <w:pPr>
        <w:pStyle w:val="BodyTextIndent1"/>
        <w:ind w:left="0" w:right="170"/>
        <w:jc w:val="both"/>
        <w:rPr>
          <w:rFonts w:ascii="Calibri" w:hAnsi="Calibri" w:cs="Calibri"/>
          <w:sz w:val="24"/>
          <w:szCs w:val="24"/>
        </w:rPr>
      </w:pPr>
      <w:r>
        <w:rPr>
          <w:rFonts w:ascii="Calibri" w:hAnsi="Calibri" w:cs="Calibri"/>
          <w:sz w:val="24"/>
          <w:szCs w:val="24"/>
        </w:rPr>
        <w:t>T</w:t>
      </w:r>
      <w:r w:rsidR="00B468EF">
        <w:rPr>
          <w:rFonts w:ascii="Calibri" w:hAnsi="Calibri" w:cs="Calibri"/>
          <w:sz w:val="24"/>
          <w:szCs w:val="24"/>
        </w:rPr>
        <w:t xml:space="preserve">he Green Team </w:t>
      </w:r>
      <w:r w:rsidR="00BC0F4D">
        <w:rPr>
          <w:rFonts w:ascii="Calibri" w:hAnsi="Calibri" w:cs="Calibri"/>
          <w:sz w:val="24"/>
          <w:szCs w:val="24"/>
        </w:rPr>
        <w:t xml:space="preserve">arranged a </w:t>
      </w:r>
      <w:r>
        <w:rPr>
          <w:rFonts w:ascii="Calibri" w:hAnsi="Calibri" w:cs="Calibri"/>
          <w:sz w:val="24"/>
          <w:szCs w:val="24"/>
        </w:rPr>
        <w:t>clean-up</w:t>
      </w:r>
      <w:r w:rsidR="00BC0F4D">
        <w:rPr>
          <w:rFonts w:ascii="Calibri" w:hAnsi="Calibri" w:cs="Calibri"/>
          <w:sz w:val="24"/>
          <w:szCs w:val="24"/>
        </w:rPr>
        <w:t xml:space="preserve"> outside the Gannon Rooms </w:t>
      </w:r>
      <w:r>
        <w:rPr>
          <w:rFonts w:ascii="Calibri" w:hAnsi="Calibri" w:cs="Calibri"/>
          <w:sz w:val="24"/>
          <w:szCs w:val="24"/>
        </w:rPr>
        <w:t xml:space="preserve">their next scheduled task </w:t>
      </w:r>
      <w:r w:rsidR="00482468">
        <w:rPr>
          <w:rFonts w:ascii="Calibri" w:hAnsi="Calibri" w:cs="Calibri"/>
          <w:sz w:val="24"/>
          <w:szCs w:val="24"/>
        </w:rPr>
        <w:t>will</w:t>
      </w:r>
      <w:r>
        <w:rPr>
          <w:rFonts w:ascii="Calibri" w:hAnsi="Calibri" w:cs="Calibri"/>
          <w:sz w:val="24"/>
          <w:szCs w:val="24"/>
        </w:rPr>
        <w:t xml:space="preserve"> </w:t>
      </w:r>
      <w:r w:rsidR="00401ADF">
        <w:rPr>
          <w:rFonts w:ascii="Calibri" w:hAnsi="Calibri" w:cs="Calibri"/>
          <w:sz w:val="24"/>
          <w:szCs w:val="24"/>
        </w:rPr>
        <w:t xml:space="preserve">be to </w:t>
      </w:r>
      <w:r>
        <w:rPr>
          <w:rFonts w:ascii="Calibri" w:hAnsi="Calibri" w:cs="Calibri"/>
          <w:sz w:val="24"/>
          <w:szCs w:val="24"/>
        </w:rPr>
        <w:t>rake up the arisings from the Memorial field.</w:t>
      </w:r>
    </w:p>
    <w:p w14:paraId="34C9712A" w14:textId="77777777" w:rsidR="00260434" w:rsidRDefault="00260434" w:rsidP="001733FD">
      <w:pPr>
        <w:pStyle w:val="BodyTextIndent1"/>
        <w:ind w:left="0" w:right="170"/>
        <w:jc w:val="both"/>
        <w:rPr>
          <w:rFonts w:ascii="Calibri" w:hAnsi="Calibri" w:cs="Calibri"/>
          <w:sz w:val="24"/>
          <w:szCs w:val="24"/>
        </w:rPr>
      </w:pPr>
    </w:p>
    <w:p w14:paraId="08D61AE4" w14:textId="2BB28BD9" w:rsidR="00943CDE" w:rsidRPr="006D4D3E" w:rsidRDefault="00401ADF" w:rsidP="001733FD">
      <w:pPr>
        <w:pStyle w:val="BodyTextIndent1"/>
        <w:ind w:left="0" w:right="170"/>
        <w:jc w:val="both"/>
        <w:rPr>
          <w:rFonts w:ascii="Calibri" w:hAnsi="Calibri" w:cs="Calibri"/>
          <w:sz w:val="24"/>
          <w:szCs w:val="24"/>
        </w:rPr>
      </w:pPr>
      <w:r>
        <w:rPr>
          <w:rFonts w:ascii="Calibri" w:hAnsi="Calibri" w:cs="Calibri"/>
          <w:sz w:val="24"/>
          <w:szCs w:val="24"/>
        </w:rPr>
        <w:t>T</w:t>
      </w:r>
      <w:r w:rsidR="00482468">
        <w:rPr>
          <w:rFonts w:ascii="Calibri" w:hAnsi="Calibri" w:cs="Calibri"/>
          <w:sz w:val="24"/>
          <w:szCs w:val="24"/>
        </w:rPr>
        <w:t>he next task to be completed by the Green Team</w:t>
      </w:r>
      <w:r>
        <w:rPr>
          <w:rFonts w:ascii="Calibri" w:hAnsi="Calibri" w:cs="Calibri"/>
          <w:sz w:val="24"/>
          <w:szCs w:val="24"/>
        </w:rPr>
        <w:t xml:space="preserve"> will be bulb planting. </w:t>
      </w:r>
      <w:r>
        <w:rPr>
          <w:rFonts w:ascii="Calibri" w:hAnsi="Calibri" w:cs="Calibri"/>
          <w:sz w:val="24"/>
          <w:szCs w:val="24"/>
        </w:rPr>
        <w:t>The bulbs have been dispatched but not yet received</w:t>
      </w:r>
      <w:r>
        <w:rPr>
          <w:rFonts w:ascii="Calibri" w:hAnsi="Calibri" w:cs="Calibri"/>
          <w:sz w:val="24"/>
          <w:szCs w:val="24"/>
        </w:rPr>
        <w:t xml:space="preserve">. </w:t>
      </w:r>
    </w:p>
    <w:p w14:paraId="18DB448F" w14:textId="02F3AF17" w:rsidR="00137D4F" w:rsidRDefault="00137D4F" w:rsidP="001733FD">
      <w:pPr>
        <w:pStyle w:val="BodyTextIndent1"/>
        <w:ind w:left="0" w:right="170"/>
        <w:jc w:val="both"/>
        <w:rPr>
          <w:rFonts w:ascii="Calibri" w:hAnsi="Calibri" w:cs="Calibri"/>
          <w:sz w:val="24"/>
          <w:szCs w:val="24"/>
        </w:rPr>
      </w:pPr>
    </w:p>
    <w:p w14:paraId="5EB07D17" w14:textId="03389978" w:rsidR="006976CA" w:rsidRDefault="00C625E0" w:rsidP="00C625E0">
      <w:pPr>
        <w:pStyle w:val="BodyTextIndent1"/>
        <w:ind w:left="0" w:right="170"/>
        <w:jc w:val="both"/>
        <w:rPr>
          <w:rFonts w:ascii="Calibri" w:hAnsi="Calibri" w:cs="Calibri"/>
          <w:b/>
          <w:bCs/>
          <w:sz w:val="24"/>
          <w:szCs w:val="24"/>
        </w:rPr>
      </w:pPr>
      <w:r w:rsidRPr="00C625E0">
        <w:rPr>
          <w:rFonts w:ascii="Calibri" w:hAnsi="Calibri" w:cs="Calibri"/>
          <w:b/>
          <w:bCs/>
          <w:sz w:val="24"/>
          <w:szCs w:val="24"/>
        </w:rPr>
        <w:t xml:space="preserve">Item 6 </w:t>
      </w:r>
      <w:r w:rsidR="006976CA">
        <w:rPr>
          <w:rFonts w:ascii="Calibri" w:hAnsi="Calibri" w:cs="Calibri"/>
          <w:b/>
          <w:bCs/>
          <w:sz w:val="24"/>
          <w:szCs w:val="24"/>
        </w:rPr>
        <w:t>–</w:t>
      </w:r>
      <w:r w:rsidRPr="00C625E0">
        <w:rPr>
          <w:rFonts w:ascii="Calibri" w:hAnsi="Calibri" w:cs="Calibri"/>
          <w:b/>
          <w:bCs/>
          <w:sz w:val="24"/>
          <w:szCs w:val="24"/>
        </w:rPr>
        <w:t xml:space="preserve"> </w:t>
      </w:r>
      <w:r w:rsidR="006976CA" w:rsidRPr="00C625E0">
        <w:rPr>
          <w:rFonts w:ascii="Calibri" w:hAnsi="Calibri" w:cs="Calibri"/>
          <w:b/>
          <w:bCs/>
          <w:sz w:val="24"/>
          <w:szCs w:val="24"/>
        </w:rPr>
        <w:t>(</w:t>
      </w:r>
      <w:r w:rsidR="006976CA" w:rsidRPr="006D4D3E">
        <w:rPr>
          <w:rFonts w:ascii="Calibri" w:hAnsi="Calibri" w:cs="Calibri"/>
          <w:b/>
          <w:bCs/>
          <w:sz w:val="24"/>
          <w:szCs w:val="24"/>
        </w:rPr>
        <w:t xml:space="preserve">Appendix </w:t>
      </w:r>
      <w:r w:rsidR="006976CA">
        <w:rPr>
          <w:rFonts w:ascii="Calibri" w:hAnsi="Calibri" w:cs="Calibri"/>
          <w:b/>
          <w:bCs/>
        </w:rPr>
        <w:t>3</w:t>
      </w:r>
      <w:r w:rsidR="006976CA" w:rsidRPr="006D4D3E">
        <w:rPr>
          <w:rFonts w:ascii="Calibri" w:hAnsi="Calibri" w:cs="Calibri"/>
          <w:b/>
          <w:bCs/>
          <w:sz w:val="24"/>
          <w:szCs w:val="24"/>
        </w:rPr>
        <w:t>)</w:t>
      </w:r>
    </w:p>
    <w:p w14:paraId="2D644A5D" w14:textId="57961EFB" w:rsidR="006976CA" w:rsidRPr="000B17E3" w:rsidRDefault="000B17E3" w:rsidP="00C625E0">
      <w:pPr>
        <w:pStyle w:val="BodyTextIndent1"/>
        <w:ind w:left="0" w:right="170"/>
        <w:jc w:val="both"/>
        <w:rPr>
          <w:rFonts w:ascii="Calibri" w:hAnsi="Calibri" w:cs="Calibri"/>
          <w:b/>
          <w:bCs/>
          <w:sz w:val="24"/>
          <w:szCs w:val="24"/>
        </w:rPr>
      </w:pPr>
      <w:r w:rsidRPr="000B17E3">
        <w:rPr>
          <w:rFonts w:ascii="Calibri" w:hAnsi="Calibri" w:cs="Calibri"/>
          <w:b/>
          <w:bCs/>
          <w:sz w:val="24"/>
          <w:szCs w:val="24"/>
        </w:rPr>
        <w:t xml:space="preserve">Proposal for </w:t>
      </w:r>
      <w:r w:rsidR="00A23B1F">
        <w:rPr>
          <w:rFonts w:ascii="Calibri" w:hAnsi="Calibri" w:cs="Calibri"/>
          <w:b/>
          <w:bCs/>
          <w:sz w:val="24"/>
          <w:szCs w:val="24"/>
        </w:rPr>
        <w:t>T</w:t>
      </w:r>
      <w:r w:rsidRPr="000B17E3">
        <w:rPr>
          <w:rFonts w:ascii="Calibri" w:hAnsi="Calibri" w:cs="Calibri"/>
          <w:b/>
          <w:bCs/>
          <w:sz w:val="24"/>
          <w:szCs w:val="24"/>
        </w:rPr>
        <w:t xml:space="preserve">ree Planting </w:t>
      </w:r>
    </w:p>
    <w:p w14:paraId="296F8303" w14:textId="77777777" w:rsidR="006976CA" w:rsidRPr="006976CA" w:rsidRDefault="006976CA" w:rsidP="006976CA">
      <w:pPr>
        <w:rPr>
          <w:rFonts w:ascii="Calibri" w:eastAsia="Times New Roman" w:hAnsi="Calibri" w:cs="Calibri"/>
          <w:color w:val="000000"/>
          <w:sz w:val="22"/>
          <w:szCs w:val="22"/>
          <w:lang w:val="en-GB" w:eastAsia="en-GB"/>
        </w:rPr>
      </w:pPr>
      <w:r w:rsidRPr="006976CA">
        <w:rPr>
          <w:rFonts w:ascii="Calibri" w:eastAsia="Times New Roman" w:hAnsi="Calibri" w:cs="Calibri"/>
          <w:color w:val="000000"/>
          <w:sz w:val="22"/>
          <w:szCs w:val="22"/>
        </w:rPr>
        <w:t>3 Malus to the Welcome Area set in grass with bulbs</w:t>
      </w:r>
    </w:p>
    <w:p w14:paraId="3601DD90" w14:textId="77777777" w:rsidR="006976CA" w:rsidRPr="006976CA" w:rsidRDefault="006976CA" w:rsidP="006976CA">
      <w:pPr>
        <w:rPr>
          <w:rFonts w:ascii="Calibri" w:eastAsia="Times New Roman" w:hAnsi="Calibri" w:cs="Calibri"/>
          <w:color w:val="000000"/>
          <w:sz w:val="22"/>
          <w:szCs w:val="22"/>
        </w:rPr>
      </w:pPr>
      <w:r w:rsidRPr="006976CA">
        <w:rPr>
          <w:rFonts w:ascii="Calibri" w:eastAsia="Times New Roman" w:hAnsi="Calibri" w:cs="Calibri"/>
          <w:color w:val="000000"/>
          <w:sz w:val="22"/>
          <w:szCs w:val="22"/>
        </w:rPr>
        <w:t xml:space="preserve">Mixed native trees to the </w:t>
      </w:r>
      <w:proofErr w:type="spellStart"/>
      <w:r w:rsidRPr="006976CA">
        <w:rPr>
          <w:rFonts w:ascii="Calibri" w:eastAsia="Times New Roman" w:hAnsi="Calibri" w:cs="Calibri"/>
          <w:color w:val="000000"/>
          <w:sz w:val="22"/>
          <w:szCs w:val="22"/>
        </w:rPr>
        <w:t>Rendham</w:t>
      </w:r>
      <w:proofErr w:type="spellEnd"/>
      <w:r w:rsidRPr="006976CA">
        <w:rPr>
          <w:rFonts w:ascii="Calibri" w:eastAsia="Times New Roman" w:hAnsi="Calibri" w:cs="Calibri"/>
          <w:color w:val="000000"/>
          <w:sz w:val="22"/>
          <w:szCs w:val="22"/>
        </w:rPr>
        <w:t xml:space="preserve"> Road boundary with poppies say around the Pill Box</w:t>
      </w:r>
    </w:p>
    <w:p w14:paraId="009D9E21" w14:textId="77777777" w:rsidR="006976CA" w:rsidRPr="006976CA" w:rsidRDefault="006976CA" w:rsidP="006976CA">
      <w:pPr>
        <w:rPr>
          <w:rFonts w:ascii="Calibri" w:eastAsia="Times New Roman" w:hAnsi="Calibri" w:cs="Calibri"/>
          <w:color w:val="000000"/>
          <w:sz w:val="22"/>
          <w:szCs w:val="22"/>
        </w:rPr>
      </w:pPr>
      <w:r w:rsidRPr="006976CA">
        <w:rPr>
          <w:rFonts w:ascii="Calibri" w:eastAsia="Times New Roman" w:hAnsi="Calibri" w:cs="Calibri"/>
          <w:color w:val="000000"/>
          <w:sz w:val="22"/>
          <w:szCs w:val="22"/>
        </w:rPr>
        <w:t xml:space="preserve">Mixed fruit and nut trees to the </w:t>
      </w:r>
      <w:proofErr w:type="spellStart"/>
      <w:r w:rsidRPr="006976CA">
        <w:rPr>
          <w:rFonts w:ascii="Calibri" w:eastAsia="Times New Roman" w:hAnsi="Calibri" w:cs="Calibri"/>
          <w:color w:val="000000"/>
          <w:sz w:val="22"/>
          <w:szCs w:val="22"/>
        </w:rPr>
        <w:t>FnN</w:t>
      </w:r>
      <w:proofErr w:type="spellEnd"/>
      <w:r w:rsidRPr="006976CA">
        <w:rPr>
          <w:rFonts w:ascii="Calibri" w:eastAsia="Times New Roman" w:hAnsi="Calibri" w:cs="Calibri"/>
          <w:color w:val="000000"/>
          <w:sz w:val="22"/>
          <w:szCs w:val="22"/>
        </w:rPr>
        <w:t xml:space="preserve"> walk</w:t>
      </w:r>
    </w:p>
    <w:p w14:paraId="39C81009" w14:textId="77777777" w:rsidR="006976CA" w:rsidRPr="006976CA" w:rsidRDefault="006976CA" w:rsidP="006976CA">
      <w:pPr>
        <w:rPr>
          <w:rFonts w:ascii="Calibri" w:eastAsia="Times New Roman" w:hAnsi="Calibri" w:cs="Calibri"/>
          <w:color w:val="000000"/>
          <w:sz w:val="22"/>
          <w:szCs w:val="22"/>
        </w:rPr>
      </w:pPr>
      <w:r w:rsidRPr="006976CA">
        <w:rPr>
          <w:rFonts w:ascii="Calibri" w:eastAsia="Times New Roman" w:hAnsi="Calibri" w:cs="Calibri"/>
          <w:color w:val="000000"/>
          <w:sz w:val="22"/>
          <w:szCs w:val="22"/>
        </w:rPr>
        <w:t>Quince trees to the Lady Di terminus</w:t>
      </w:r>
    </w:p>
    <w:p w14:paraId="180B26A2" w14:textId="77777777" w:rsidR="006976CA" w:rsidRPr="006976CA" w:rsidRDefault="006976CA" w:rsidP="006976CA">
      <w:pPr>
        <w:rPr>
          <w:rFonts w:ascii="Calibri" w:eastAsia="Times New Roman" w:hAnsi="Calibri" w:cs="Calibri"/>
          <w:color w:val="000000"/>
          <w:sz w:val="22"/>
          <w:szCs w:val="22"/>
        </w:rPr>
      </w:pPr>
      <w:r w:rsidRPr="006976CA">
        <w:rPr>
          <w:rFonts w:ascii="Calibri" w:eastAsia="Times New Roman" w:hAnsi="Calibri" w:cs="Calibri"/>
          <w:color w:val="000000"/>
          <w:sz w:val="22"/>
          <w:szCs w:val="22"/>
        </w:rPr>
        <w:t xml:space="preserve">Phase 1 also to include gates, fence and signs and memorial stone move, area of </w:t>
      </w:r>
      <w:proofErr w:type="spellStart"/>
      <w:r w:rsidRPr="006976CA">
        <w:rPr>
          <w:rFonts w:ascii="Calibri" w:eastAsia="Times New Roman" w:hAnsi="Calibri" w:cs="Calibri"/>
          <w:color w:val="000000"/>
          <w:sz w:val="22"/>
          <w:szCs w:val="22"/>
        </w:rPr>
        <w:t>Breedon</w:t>
      </w:r>
      <w:proofErr w:type="spellEnd"/>
      <w:r w:rsidRPr="006976CA">
        <w:rPr>
          <w:rFonts w:ascii="Calibri" w:eastAsia="Times New Roman" w:hAnsi="Calibri" w:cs="Calibri"/>
          <w:color w:val="000000"/>
          <w:sz w:val="22"/>
          <w:szCs w:val="22"/>
        </w:rPr>
        <w:t xml:space="preserve"> Golden Amber Self Binding Gravel area as manufacturers recommendation or video. Phase 1 could also include divider between u8 and over8 areas to Seaman Ave of chestnut paling fence and RSPB specified hedging (34m) say.</w:t>
      </w:r>
    </w:p>
    <w:p w14:paraId="7ED5D67C" w14:textId="37E46563" w:rsidR="006976CA" w:rsidRPr="006976CA" w:rsidRDefault="006976CA" w:rsidP="006976CA">
      <w:pPr>
        <w:rPr>
          <w:rFonts w:ascii="Calibri" w:eastAsia="Times New Roman" w:hAnsi="Calibri" w:cs="Calibri"/>
          <w:sz w:val="22"/>
          <w:szCs w:val="22"/>
        </w:rPr>
      </w:pPr>
      <w:r w:rsidRPr="006976CA">
        <w:rPr>
          <w:rFonts w:ascii="Calibri" w:eastAsia="Times New Roman" w:hAnsi="Calibri" w:cs="Calibri"/>
          <w:sz w:val="22"/>
          <w:szCs w:val="22"/>
        </w:rPr>
        <w:t xml:space="preserve">Also 23 </w:t>
      </w:r>
      <w:r w:rsidR="000B17E3" w:rsidRPr="006976CA">
        <w:rPr>
          <w:rFonts w:ascii="Calibri" w:eastAsia="Times New Roman" w:hAnsi="Calibri" w:cs="Calibri"/>
          <w:sz w:val="22"/>
          <w:szCs w:val="22"/>
        </w:rPr>
        <w:t>hedges</w:t>
      </w:r>
      <w:r w:rsidRPr="006976CA">
        <w:rPr>
          <w:rFonts w:ascii="Calibri" w:eastAsia="Times New Roman" w:hAnsi="Calibri" w:cs="Calibri"/>
          <w:sz w:val="22"/>
          <w:szCs w:val="22"/>
        </w:rPr>
        <w:t xml:space="preserve"> to the S</w:t>
      </w:r>
      <w:r w:rsidR="000B17E3">
        <w:rPr>
          <w:rFonts w:ascii="Calibri" w:eastAsia="Times New Roman" w:hAnsi="Calibri" w:cs="Calibri"/>
          <w:sz w:val="22"/>
          <w:szCs w:val="22"/>
        </w:rPr>
        <w:t>eaman</w:t>
      </w:r>
      <w:r w:rsidRPr="006976CA">
        <w:rPr>
          <w:rFonts w:ascii="Calibri" w:eastAsia="Times New Roman" w:hAnsi="Calibri" w:cs="Calibri"/>
          <w:sz w:val="22"/>
          <w:szCs w:val="22"/>
        </w:rPr>
        <w:t xml:space="preserve"> Ave fence either side of proposed parking.</w:t>
      </w:r>
    </w:p>
    <w:p w14:paraId="7A8F710F" w14:textId="77777777" w:rsidR="000B17E3" w:rsidRPr="000B17E3" w:rsidRDefault="000B17E3" w:rsidP="000B17E3">
      <w:pPr>
        <w:rPr>
          <w:rFonts w:ascii="Calibri" w:eastAsia="Times New Roman" w:hAnsi="Calibri" w:cs="Calibri"/>
          <w:b/>
          <w:bCs/>
          <w:color w:val="000000"/>
          <w:sz w:val="22"/>
          <w:szCs w:val="22"/>
        </w:rPr>
      </w:pPr>
      <w:r w:rsidRPr="000B17E3">
        <w:rPr>
          <w:rFonts w:ascii="Calibri" w:eastAsia="Times New Roman" w:hAnsi="Calibri" w:cs="Calibri"/>
          <w:b/>
          <w:bCs/>
          <w:color w:val="000000"/>
          <w:sz w:val="22"/>
          <w:szCs w:val="22"/>
        </w:rPr>
        <w:t>Note planting bare root trees we would go small to reduce watering requirements.</w:t>
      </w:r>
    </w:p>
    <w:p w14:paraId="270D8BF0" w14:textId="77777777" w:rsidR="006976CA" w:rsidRDefault="006976CA" w:rsidP="00C625E0">
      <w:pPr>
        <w:pStyle w:val="BodyTextIndent1"/>
        <w:ind w:left="0" w:right="170"/>
        <w:jc w:val="both"/>
        <w:rPr>
          <w:rFonts w:ascii="Calibri" w:hAnsi="Calibri" w:cs="Calibri"/>
          <w:b/>
          <w:bCs/>
          <w:sz w:val="24"/>
          <w:szCs w:val="24"/>
        </w:rPr>
      </w:pPr>
    </w:p>
    <w:p w14:paraId="03627B5E" w14:textId="77777777" w:rsidR="00CC01A8" w:rsidRDefault="00CC01A8">
      <w:pPr>
        <w:rPr>
          <w:rFonts w:ascii="Calibri" w:eastAsia="ヒラギノ角ゴ Pro W3" w:hAnsi="Calibri" w:cs="Calibri"/>
          <w:b/>
          <w:bCs/>
          <w:color w:val="000000"/>
          <w:bdr w:val="none" w:sz="0" w:space="0" w:color="auto"/>
          <w:lang w:val="en-GB" w:eastAsia="en-GB"/>
        </w:rPr>
      </w:pPr>
      <w:r>
        <w:rPr>
          <w:rFonts w:ascii="Calibri" w:hAnsi="Calibri" w:cs="Calibri"/>
          <w:b/>
          <w:bCs/>
        </w:rPr>
        <w:br w:type="page"/>
      </w:r>
    </w:p>
    <w:p w14:paraId="50481CD8" w14:textId="211024DA" w:rsidR="009E2015" w:rsidRDefault="00C625E0" w:rsidP="00C625E0">
      <w:pPr>
        <w:pStyle w:val="BodyTextIndent1"/>
        <w:ind w:left="0" w:right="170"/>
        <w:jc w:val="both"/>
        <w:rPr>
          <w:rFonts w:ascii="Calibri" w:hAnsi="Calibri" w:cs="Calibri"/>
          <w:b/>
          <w:bCs/>
          <w:sz w:val="24"/>
          <w:szCs w:val="24"/>
        </w:rPr>
      </w:pPr>
      <w:r w:rsidRPr="00C625E0">
        <w:rPr>
          <w:rFonts w:ascii="Calibri" w:hAnsi="Calibri" w:cs="Calibri"/>
          <w:b/>
          <w:bCs/>
          <w:sz w:val="24"/>
          <w:szCs w:val="24"/>
        </w:rPr>
        <w:lastRenderedPageBreak/>
        <w:t xml:space="preserve">To discuss proposals for memorial historical walk </w:t>
      </w:r>
    </w:p>
    <w:p w14:paraId="58D84B1D" w14:textId="74237327" w:rsidR="009E2015" w:rsidRDefault="005B42F8" w:rsidP="00E842E7">
      <w:pPr>
        <w:pStyle w:val="BodyTextIndent1"/>
        <w:ind w:left="0" w:right="170"/>
        <w:jc w:val="both"/>
        <w:rPr>
          <w:rFonts w:ascii="Calibri" w:hAnsi="Calibri" w:cs="Calibri"/>
          <w:sz w:val="24"/>
          <w:szCs w:val="24"/>
        </w:rPr>
      </w:pPr>
      <w:r w:rsidRPr="005B42F8">
        <w:rPr>
          <w:rFonts w:ascii="Calibri" w:hAnsi="Calibri" w:cs="Calibri"/>
          <w:sz w:val="24"/>
          <w:szCs w:val="24"/>
        </w:rPr>
        <w:drawing>
          <wp:inline distT="0" distB="0" distL="0" distR="0" wp14:anchorId="2355A4B5" wp14:editId="56104BE4">
            <wp:extent cx="6591300" cy="4762616"/>
            <wp:effectExtent l="0" t="0" r="0" b="0"/>
            <wp:docPr id="20" name="Picture 2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 letter&#10;&#10;Description automatically generated"/>
                    <pic:cNvPicPr/>
                  </pic:nvPicPr>
                  <pic:blipFill>
                    <a:blip r:embed="rId11"/>
                    <a:stretch>
                      <a:fillRect/>
                    </a:stretch>
                  </pic:blipFill>
                  <pic:spPr>
                    <a:xfrm>
                      <a:off x="0" y="0"/>
                      <a:ext cx="6593849" cy="4764458"/>
                    </a:xfrm>
                    <a:prstGeom prst="rect">
                      <a:avLst/>
                    </a:prstGeom>
                  </pic:spPr>
                </pic:pic>
              </a:graphicData>
            </a:graphic>
          </wp:inline>
        </w:drawing>
      </w:r>
    </w:p>
    <w:p w14:paraId="0456DAF6" w14:textId="352F59E0" w:rsidR="00C53524" w:rsidRDefault="00C53524" w:rsidP="00E842E7">
      <w:pPr>
        <w:pStyle w:val="BodyTextIndent1"/>
        <w:ind w:left="0" w:right="170"/>
        <w:jc w:val="both"/>
        <w:rPr>
          <w:rFonts w:ascii="Calibri" w:hAnsi="Calibri" w:cs="Calibri"/>
          <w:sz w:val="24"/>
          <w:szCs w:val="24"/>
        </w:rPr>
      </w:pPr>
      <w:r>
        <w:rPr>
          <w:rFonts w:ascii="Calibri" w:hAnsi="Calibri" w:cs="Calibri"/>
          <w:sz w:val="24"/>
          <w:szCs w:val="24"/>
        </w:rPr>
        <w:t xml:space="preserve">Item 10 </w:t>
      </w:r>
      <w:r w:rsidR="00E830D7">
        <w:rPr>
          <w:rFonts w:ascii="Calibri" w:hAnsi="Calibri" w:cs="Calibri"/>
          <w:sz w:val="24"/>
          <w:szCs w:val="24"/>
        </w:rPr>
        <w:t>–</w:t>
      </w:r>
      <w:r>
        <w:rPr>
          <w:rFonts w:ascii="Calibri" w:hAnsi="Calibri" w:cs="Calibri"/>
          <w:sz w:val="24"/>
          <w:szCs w:val="24"/>
        </w:rPr>
        <w:t xml:space="preserve"> </w:t>
      </w:r>
      <w:r w:rsidR="00E830D7">
        <w:rPr>
          <w:rFonts w:ascii="Calibri" w:hAnsi="Calibri" w:cs="Calibri"/>
          <w:sz w:val="24"/>
          <w:szCs w:val="24"/>
        </w:rPr>
        <w:t xml:space="preserve">Station Planting (Appendix </w:t>
      </w:r>
      <w:r w:rsidR="001A48BD">
        <w:rPr>
          <w:rFonts w:ascii="Calibri" w:hAnsi="Calibri" w:cs="Calibri"/>
          <w:sz w:val="24"/>
          <w:szCs w:val="24"/>
        </w:rPr>
        <w:t>7)</w:t>
      </w:r>
    </w:p>
    <w:p w14:paraId="119D6FD0" w14:textId="77777777" w:rsidR="001A48BD" w:rsidRDefault="001A48BD" w:rsidP="00E842E7">
      <w:pPr>
        <w:pStyle w:val="BodyTextIndent1"/>
        <w:ind w:left="0" w:right="170"/>
        <w:jc w:val="both"/>
        <w:rPr>
          <w:rFonts w:ascii="Calibri" w:hAnsi="Calibri" w:cs="Calibri"/>
          <w:sz w:val="24"/>
          <w:szCs w:val="24"/>
        </w:rPr>
      </w:pPr>
    </w:p>
    <w:p w14:paraId="47E19E7D" w14:textId="5532F39B" w:rsidR="00E830D7" w:rsidRDefault="00E830D7" w:rsidP="00E842E7">
      <w:pPr>
        <w:pStyle w:val="BodyTextIndent1"/>
        <w:ind w:left="0" w:right="170"/>
        <w:jc w:val="both"/>
        <w:rPr>
          <w:rFonts w:ascii="Calibri" w:hAnsi="Calibri" w:cs="Calibri"/>
          <w:sz w:val="24"/>
          <w:szCs w:val="24"/>
        </w:rPr>
      </w:pPr>
      <w:r>
        <w:rPr>
          <w:rFonts w:ascii="Calibri" w:hAnsi="Calibri" w:cs="Calibri"/>
          <w:sz w:val="24"/>
          <w:szCs w:val="24"/>
        </w:rPr>
        <w:t xml:space="preserve">Last year </w:t>
      </w:r>
      <w:r w:rsidR="001A48BD">
        <w:rPr>
          <w:rFonts w:ascii="Calibri" w:hAnsi="Calibri" w:cs="Calibri"/>
          <w:sz w:val="24"/>
          <w:szCs w:val="24"/>
        </w:rPr>
        <w:t>the Council contributed £865</w:t>
      </w:r>
      <w:r w:rsidR="004677B4">
        <w:rPr>
          <w:rFonts w:ascii="Calibri" w:hAnsi="Calibri" w:cs="Calibri"/>
          <w:sz w:val="24"/>
          <w:szCs w:val="24"/>
        </w:rPr>
        <w:t>. There is a current predicted underspend of £350 in the Sax in Bloom Budget.</w:t>
      </w:r>
      <w:r w:rsidR="004C2851">
        <w:rPr>
          <w:rFonts w:ascii="Calibri" w:hAnsi="Calibri" w:cs="Calibri"/>
          <w:sz w:val="24"/>
          <w:szCs w:val="24"/>
        </w:rPr>
        <w:t xml:space="preserve"> DO councillors wish to purchase more perennials &amp; grasses to finish off scheme. </w:t>
      </w:r>
    </w:p>
    <w:p w14:paraId="51654E67" w14:textId="33442B30" w:rsidR="00E830D7" w:rsidRPr="00E842E7" w:rsidRDefault="00E830D7" w:rsidP="00E842E7">
      <w:pPr>
        <w:pStyle w:val="BodyTextIndent1"/>
        <w:ind w:left="0" w:right="170"/>
        <w:jc w:val="both"/>
        <w:rPr>
          <w:rFonts w:ascii="Calibri" w:hAnsi="Calibri" w:cs="Calibri"/>
          <w:sz w:val="24"/>
          <w:szCs w:val="24"/>
        </w:rPr>
      </w:pPr>
      <w:r w:rsidRPr="00E830D7">
        <w:rPr>
          <w:rFonts w:ascii="Calibri" w:hAnsi="Calibri" w:cs="Calibri"/>
          <w:sz w:val="24"/>
          <w:szCs w:val="24"/>
        </w:rPr>
        <w:drawing>
          <wp:inline distT="0" distB="0" distL="0" distR="0" wp14:anchorId="5939AD0C" wp14:editId="14B092AF">
            <wp:extent cx="3982006" cy="1390844"/>
            <wp:effectExtent l="0" t="0" r="0" b="0"/>
            <wp:docPr id="21" name="Picture 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able&#10;&#10;Description automatically generated"/>
                    <pic:cNvPicPr/>
                  </pic:nvPicPr>
                  <pic:blipFill>
                    <a:blip r:embed="rId12"/>
                    <a:stretch>
                      <a:fillRect/>
                    </a:stretch>
                  </pic:blipFill>
                  <pic:spPr>
                    <a:xfrm>
                      <a:off x="0" y="0"/>
                      <a:ext cx="3982006" cy="1390844"/>
                    </a:xfrm>
                    <a:prstGeom prst="rect">
                      <a:avLst/>
                    </a:prstGeom>
                  </pic:spPr>
                </pic:pic>
              </a:graphicData>
            </a:graphic>
          </wp:inline>
        </w:drawing>
      </w:r>
    </w:p>
    <w:p w14:paraId="5FA74D11" w14:textId="1DBA78BD" w:rsidR="00306355" w:rsidRPr="00306355" w:rsidRDefault="00CC01A8">
      <w:pPr>
        <w:rPr>
          <w:rFonts w:ascii="Calibri" w:hAnsi="Calibri" w:cs="Calibri"/>
          <w:b/>
          <w:bCs/>
          <w:sz w:val="22"/>
          <w:szCs w:val="22"/>
        </w:rPr>
      </w:pPr>
      <w:r w:rsidRPr="00306355">
        <w:rPr>
          <w:rFonts w:ascii="Calibri" w:hAnsi="Calibri" w:cs="Calibri"/>
          <w:b/>
          <w:bCs/>
          <w:sz w:val="22"/>
          <w:szCs w:val="22"/>
        </w:rPr>
        <w:t xml:space="preserve">Correspondence </w:t>
      </w:r>
      <w:r>
        <w:rPr>
          <w:rFonts w:ascii="Calibri" w:hAnsi="Calibri" w:cs="Calibri"/>
          <w:b/>
          <w:bCs/>
          <w:sz w:val="22"/>
          <w:szCs w:val="22"/>
        </w:rPr>
        <w:t>(</w:t>
      </w:r>
      <w:r w:rsidRPr="00306355">
        <w:rPr>
          <w:rFonts w:ascii="Calibri" w:hAnsi="Calibri" w:cs="Calibri"/>
          <w:b/>
          <w:bCs/>
          <w:sz w:val="22"/>
          <w:szCs w:val="22"/>
        </w:rPr>
        <w:t>Appendix</w:t>
      </w:r>
      <w:r w:rsidR="00306355" w:rsidRPr="00306355">
        <w:rPr>
          <w:rFonts w:ascii="Calibri" w:hAnsi="Calibri" w:cs="Calibri"/>
          <w:b/>
          <w:bCs/>
          <w:sz w:val="22"/>
          <w:szCs w:val="22"/>
        </w:rPr>
        <w:t xml:space="preserve"> 11</w:t>
      </w:r>
      <w:r>
        <w:rPr>
          <w:rFonts w:ascii="Calibri" w:hAnsi="Calibri" w:cs="Calibri"/>
          <w:b/>
          <w:bCs/>
          <w:sz w:val="22"/>
          <w:szCs w:val="22"/>
        </w:rPr>
        <w:t xml:space="preserve"> should have been </w:t>
      </w:r>
      <w:r w:rsidR="00555A71">
        <w:rPr>
          <w:rFonts w:ascii="Calibri" w:hAnsi="Calibri" w:cs="Calibri"/>
          <w:b/>
          <w:bCs/>
          <w:sz w:val="22"/>
          <w:szCs w:val="22"/>
        </w:rPr>
        <w:t>8)</w:t>
      </w:r>
    </w:p>
    <w:p w14:paraId="467F5D7A" w14:textId="77777777" w:rsidR="00306355" w:rsidRPr="00306355" w:rsidRDefault="00306355">
      <w:pPr>
        <w:rPr>
          <w:rFonts w:ascii="Calibri" w:hAnsi="Calibri" w:cs="Calibri"/>
          <w:sz w:val="22"/>
          <w:szCs w:val="22"/>
        </w:rPr>
      </w:pPr>
    </w:p>
    <w:p w14:paraId="0CB7F6C1" w14:textId="263C3DC6" w:rsidR="00A95735" w:rsidRPr="00306355" w:rsidRDefault="00306355">
      <w:pPr>
        <w:rPr>
          <w:rFonts w:ascii="Calibri" w:hAnsi="Calibri" w:cs="Calibri"/>
          <w:i/>
          <w:iCs/>
          <w:sz w:val="22"/>
          <w:szCs w:val="22"/>
          <w:lang w:val="en-GB"/>
        </w:rPr>
      </w:pPr>
      <w:r w:rsidRPr="00306355">
        <w:rPr>
          <w:rFonts w:ascii="Calibri" w:hAnsi="Calibri" w:cs="Calibri"/>
          <w:sz w:val="22"/>
          <w:szCs w:val="22"/>
        </w:rPr>
        <w:t>I am supportive of your efforts to set-aside some areas of memorial field to re-wild it; and I use my front garden for the very same purpose.</w:t>
      </w:r>
      <w:r w:rsidRPr="00306355">
        <w:rPr>
          <w:rFonts w:ascii="Calibri" w:hAnsi="Calibri" w:cs="Calibri"/>
          <w:sz w:val="22"/>
          <w:szCs w:val="22"/>
        </w:rPr>
        <w:t xml:space="preserve"> </w:t>
      </w:r>
      <w:r w:rsidRPr="00306355">
        <w:rPr>
          <w:rFonts w:ascii="Calibri" w:hAnsi="Calibri" w:cs="Calibri"/>
          <w:sz w:val="22"/>
          <w:szCs w:val="22"/>
        </w:rPr>
        <w:t>However, I was alarmed to learn that it is the council’s intent to turn over yet more of the space to concrete by extending the skate park to be even larger. I understand that a local pressure group has been subject to a survey as to what new features the skatepark should have, as if to say the deal is done it is just a matter of defining what they want.</w:t>
      </w:r>
      <w:r w:rsidRPr="00306355">
        <w:rPr>
          <w:rFonts w:ascii="Calibri" w:hAnsi="Calibri" w:cs="Calibri"/>
          <w:sz w:val="22"/>
          <w:szCs w:val="22"/>
        </w:rPr>
        <w:br/>
      </w:r>
      <w:r w:rsidRPr="00306355">
        <w:rPr>
          <w:rFonts w:ascii="Calibri" w:hAnsi="Calibri" w:cs="Calibri"/>
          <w:sz w:val="22"/>
          <w:szCs w:val="22"/>
        </w:rPr>
        <w:br/>
        <w:t xml:space="preserve">To what extent has the wider community, or </w:t>
      </w:r>
      <w:proofErr w:type="spellStart"/>
      <w:r w:rsidRPr="00306355">
        <w:rPr>
          <w:rFonts w:ascii="Calibri" w:hAnsi="Calibri" w:cs="Calibri"/>
          <w:sz w:val="22"/>
          <w:szCs w:val="22"/>
        </w:rPr>
        <w:t>neighbours</w:t>
      </w:r>
      <w:proofErr w:type="spellEnd"/>
      <w:r w:rsidRPr="00306355">
        <w:rPr>
          <w:rFonts w:ascii="Calibri" w:hAnsi="Calibri" w:cs="Calibri"/>
          <w:sz w:val="22"/>
          <w:szCs w:val="22"/>
        </w:rPr>
        <w:t xml:space="preserve"> of the memorial field, been surveyed with similar value given to their opinion too? Which voices on the Council are interested in the wants and needs of the other users of the memorial field, and the </w:t>
      </w:r>
      <w:proofErr w:type="spellStart"/>
      <w:r w:rsidRPr="00306355">
        <w:rPr>
          <w:rFonts w:ascii="Calibri" w:hAnsi="Calibri" w:cs="Calibri"/>
          <w:sz w:val="22"/>
          <w:szCs w:val="22"/>
        </w:rPr>
        <w:t>neighbours</w:t>
      </w:r>
      <w:proofErr w:type="spellEnd"/>
      <w:r w:rsidRPr="00306355">
        <w:rPr>
          <w:rFonts w:ascii="Calibri" w:hAnsi="Calibri" w:cs="Calibri"/>
          <w:sz w:val="22"/>
          <w:szCs w:val="22"/>
        </w:rPr>
        <w:t>, or is there as in 2016, near unanimous agreement that Saxmundham Youth (or the voice of the pressure groups representing them) trump the needs of the wider community.</w:t>
      </w:r>
      <w:r w:rsidRPr="00306355">
        <w:rPr>
          <w:rFonts w:ascii="Calibri" w:hAnsi="Calibri" w:cs="Calibri"/>
          <w:sz w:val="22"/>
          <w:szCs w:val="22"/>
        </w:rPr>
        <w:br/>
      </w:r>
      <w:r w:rsidRPr="00306355">
        <w:rPr>
          <w:rFonts w:ascii="Calibri" w:hAnsi="Calibri" w:cs="Calibri"/>
          <w:sz w:val="22"/>
          <w:szCs w:val="22"/>
        </w:rPr>
        <w:br/>
      </w:r>
      <w:r w:rsidRPr="00306355">
        <w:rPr>
          <w:rFonts w:ascii="Calibri" w:hAnsi="Calibri" w:cs="Calibri"/>
          <w:sz w:val="22"/>
          <w:szCs w:val="22"/>
        </w:rPr>
        <w:lastRenderedPageBreak/>
        <w:t xml:space="preserve">As a resident close by the Skatepark, I can confirm it is not in anything like constant use (across the available hours one might expect a youth not to be in school). Investing in unsociable flood lighting (with the aim to extend potential usable hours of the facility in winter) is a frivolous use of community funds. Arguments that it makes the skate park safer or reduces the crime or unsociable </w:t>
      </w:r>
      <w:proofErr w:type="spellStart"/>
      <w:r w:rsidRPr="00306355">
        <w:rPr>
          <w:rFonts w:ascii="Calibri" w:hAnsi="Calibri" w:cs="Calibri"/>
          <w:sz w:val="22"/>
          <w:szCs w:val="22"/>
        </w:rPr>
        <w:t>behaviour</w:t>
      </w:r>
      <w:proofErr w:type="spellEnd"/>
      <w:r w:rsidRPr="00306355">
        <w:rPr>
          <w:rFonts w:ascii="Calibri" w:hAnsi="Calibri" w:cs="Calibri"/>
          <w:sz w:val="22"/>
          <w:szCs w:val="22"/>
        </w:rPr>
        <w:t xml:space="preserve"> are spurious. Flood lighting will not reduce the usage of laser pointers, incidents of littering, smashing of glass, application of graffiti, consumption of marijuana, or burning of rubbish bins. They just, quite literally make it easier to see. And that’s it; there is no deterrent against these activities which are already concentrated at the existing skate park. Furthermore, justifying spending more money on concreting over yet more land to accommodate another section of ramps; in an attempt to reduce accidents between riders of different skill is a false argument. It is simply hijacking a safety perspective to nudge the council into expanding the facility further.</w:t>
      </w:r>
      <w:r w:rsidRPr="00306355">
        <w:rPr>
          <w:rFonts w:ascii="Calibri" w:hAnsi="Calibri" w:cs="Calibri"/>
          <w:sz w:val="22"/>
          <w:szCs w:val="22"/>
        </w:rPr>
        <w:br/>
      </w:r>
      <w:r w:rsidRPr="00306355">
        <w:rPr>
          <w:rFonts w:ascii="Calibri" w:hAnsi="Calibri" w:cs="Calibri"/>
          <w:sz w:val="22"/>
          <w:szCs w:val="22"/>
        </w:rPr>
        <w:br/>
        <w:t xml:space="preserve">From my observations of usage of the skatepark, its appeal is limited to a minority of the Saxmundham children and your investment might well be better off directed into the various other play facilities, for example Chantry Road. Certainly my five year old boy is too reluctant to use the skatepark as it is now a </w:t>
      </w:r>
      <w:proofErr w:type="spellStart"/>
      <w:r w:rsidRPr="00306355">
        <w:rPr>
          <w:rFonts w:ascii="Calibri" w:hAnsi="Calibri" w:cs="Calibri"/>
          <w:sz w:val="22"/>
          <w:szCs w:val="22"/>
        </w:rPr>
        <w:t>grimey</w:t>
      </w:r>
      <w:proofErr w:type="spellEnd"/>
      <w:r w:rsidRPr="00306355">
        <w:rPr>
          <w:rFonts w:ascii="Calibri" w:hAnsi="Calibri" w:cs="Calibri"/>
          <w:sz w:val="22"/>
          <w:szCs w:val="22"/>
        </w:rPr>
        <w:t xml:space="preserve">, litter strewn </w:t>
      </w:r>
      <w:proofErr w:type="spellStart"/>
      <w:r w:rsidRPr="00306355">
        <w:rPr>
          <w:rFonts w:ascii="Calibri" w:hAnsi="Calibri" w:cs="Calibri"/>
          <w:sz w:val="22"/>
          <w:szCs w:val="22"/>
        </w:rPr>
        <w:t>vandalised</w:t>
      </w:r>
      <w:proofErr w:type="spellEnd"/>
      <w:r w:rsidRPr="00306355">
        <w:rPr>
          <w:rFonts w:ascii="Calibri" w:hAnsi="Calibri" w:cs="Calibri"/>
          <w:sz w:val="22"/>
          <w:szCs w:val="22"/>
        </w:rPr>
        <w:t xml:space="preserve"> mess. In his own words; “Why do they leave broken glass on the floor?!</w:t>
      </w:r>
      <w:r w:rsidRPr="00306355">
        <w:rPr>
          <w:rFonts w:ascii="Calibri" w:hAnsi="Calibri" w:cs="Calibri"/>
          <w:sz w:val="22"/>
          <w:szCs w:val="22"/>
        </w:rPr>
        <w:br/>
      </w:r>
      <w:r w:rsidRPr="00306355">
        <w:rPr>
          <w:rFonts w:ascii="Calibri" w:hAnsi="Calibri" w:cs="Calibri"/>
          <w:sz w:val="22"/>
          <w:szCs w:val="22"/>
        </w:rPr>
        <w:br/>
        <w:t>See the Alexandra Park (Ipswich) or Swinburne Play Area (</w:t>
      </w:r>
      <w:proofErr w:type="spellStart"/>
      <w:r w:rsidRPr="00306355">
        <w:rPr>
          <w:rFonts w:ascii="Calibri" w:hAnsi="Calibri" w:cs="Calibri"/>
          <w:sz w:val="22"/>
          <w:szCs w:val="22"/>
        </w:rPr>
        <w:t>Hitchin</w:t>
      </w:r>
      <w:proofErr w:type="spellEnd"/>
      <w:r w:rsidRPr="00306355">
        <w:rPr>
          <w:rFonts w:ascii="Calibri" w:hAnsi="Calibri" w:cs="Calibri"/>
          <w:sz w:val="22"/>
          <w:szCs w:val="22"/>
        </w:rPr>
        <w:t>) developments for very fines example of how to spend funds on an inclusive range of youth. For example, roundabouts for wheelchair users, swings for the less able bodied etc. See the Ipswich Town skatepark for an example of what happens when an area is assigned for managed decline. (It should come as no surprise that Ipswich Town council didn't choose to site the skatepark in the middle of a green leafy park)</w:t>
      </w:r>
      <w:r w:rsidRPr="00306355">
        <w:rPr>
          <w:rFonts w:ascii="Calibri" w:hAnsi="Calibri" w:cs="Calibri"/>
          <w:sz w:val="22"/>
          <w:szCs w:val="22"/>
        </w:rPr>
        <w:br/>
      </w:r>
      <w:r w:rsidRPr="00306355">
        <w:rPr>
          <w:rFonts w:ascii="Calibri" w:hAnsi="Calibri" w:cs="Calibri"/>
          <w:sz w:val="22"/>
          <w:szCs w:val="22"/>
        </w:rPr>
        <w:br/>
        <w:t>The park facility backing on to Thurlow Close is looking very sorry and is in desperate need of the rotting wood being replaced. The 5-a-side footy pitch on the Memorial field would benefit having lines painted and maintained. The bins at the skate park need replacing, again, and the youth educated about why litter should go in them, not on the floor. The basketball area in Seaman Avenue might benefit having an actual full court. The youth shelter in Seaman avenue is not safe for young children to go near and regularly attracts use of drugs in broad daylight. “What’s that smell Dadd</w:t>
      </w:r>
      <w:r w:rsidRPr="00306355">
        <w:rPr>
          <w:sz w:val="22"/>
          <w:szCs w:val="22"/>
        </w:rPr>
        <w:t>y?”</w:t>
      </w:r>
    </w:p>
    <w:sectPr w:rsidR="00A95735" w:rsidRPr="00306355" w:rsidSect="00401ADF">
      <w:footerReference w:type="default" r:id="rId13"/>
      <w:footerReference w:type="first" r:id="rId14"/>
      <w:pgSz w:w="11900" w:h="16840"/>
      <w:pgMar w:top="720" w:right="720" w:bottom="720" w:left="72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F32F" w14:textId="77777777" w:rsidR="006068EA" w:rsidRDefault="006068EA">
      <w:r>
        <w:separator/>
      </w:r>
    </w:p>
    <w:p w14:paraId="67951A87" w14:textId="77777777" w:rsidR="006068EA" w:rsidRDefault="006068EA"/>
  </w:endnote>
  <w:endnote w:type="continuationSeparator" w:id="0">
    <w:p w14:paraId="3125D2F8" w14:textId="77777777" w:rsidR="006068EA" w:rsidRDefault="006068EA">
      <w:r>
        <w:continuationSeparator/>
      </w:r>
    </w:p>
    <w:p w14:paraId="131B3822" w14:textId="77777777" w:rsidR="006068EA" w:rsidRDefault="006068EA"/>
  </w:endnote>
  <w:endnote w:type="continuationNotice" w:id="1">
    <w:p w14:paraId="7514D257" w14:textId="77777777" w:rsidR="006068EA" w:rsidRDefault="006068EA"/>
    <w:p w14:paraId="3AD64E44" w14:textId="77777777" w:rsidR="006068EA" w:rsidRDefault="00606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00000000" w:usb2="07040001"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Raleway">
    <w:altName w:val="Trebuchet MS"/>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8884" w14:textId="77777777" w:rsidR="00555A71" w:rsidRDefault="00555A71">
    <w:pPr>
      <w:tabs>
        <w:tab w:val="center" w:pos="4550"/>
        <w:tab w:val="left" w:pos="5818"/>
      </w:tabs>
      <w:ind w:right="260"/>
      <w:jc w:val="right"/>
      <w:rPr>
        <w:color w:val="535353" w:themeColor="text2" w:themeShade="80"/>
      </w:rPr>
    </w:pPr>
    <w:r>
      <w:rPr>
        <w:color w:val="CACACA" w:themeColor="text2" w:themeTint="99"/>
        <w:spacing w:val="60"/>
      </w:rPr>
      <w:t>Page</w:t>
    </w:r>
    <w:r>
      <w:rPr>
        <w:color w:val="CACACA" w:themeColor="text2" w:themeTint="99"/>
      </w:rPr>
      <w:t xml:space="preserve"> </w:t>
    </w:r>
    <w:r>
      <w:rPr>
        <w:color w:val="7D7D7D" w:themeColor="text2" w:themeShade="BF"/>
      </w:rPr>
      <w:fldChar w:fldCharType="begin"/>
    </w:r>
    <w:r>
      <w:rPr>
        <w:color w:val="7D7D7D" w:themeColor="text2" w:themeShade="BF"/>
      </w:rPr>
      <w:instrText xml:space="preserve"> PAGE   \* MERGEFORMAT </w:instrText>
    </w:r>
    <w:r>
      <w:rPr>
        <w:color w:val="7D7D7D" w:themeColor="text2" w:themeShade="BF"/>
      </w:rPr>
      <w:fldChar w:fldCharType="separate"/>
    </w:r>
    <w:r>
      <w:rPr>
        <w:noProof/>
        <w:color w:val="7D7D7D" w:themeColor="text2" w:themeShade="BF"/>
      </w:rPr>
      <w:t>1</w:t>
    </w:r>
    <w:r>
      <w:rPr>
        <w:color w:val="7D7D7D" w:themeColor="text2" w:themeShade="BF"/>
      </w:rPr>
      <w:fldChar w:fldCharType="end"/>
    </w:r>
    <w:r>
      <w:rPr>
        <w:color w:val="7D7D7D" w:themeColor="text2" w:themeShade="BF"/>
      </w:rPr>
      <w:t xml:space="preserve"> | </w:t>
    </w:r>
    <w:r>
      <w:rPr>
        <w:color w:val="7D7D7D" w:themeColor="text2" w:themeShade="BF"/>
      </w:rPr>
      <w:fldChar w:fldCharType="begin"/>
    </w:r>
    <w:r>
      <w:rPr>
        <w:color w:val="7D7D7D" w:themeColor="text2" w:themeShade="BF"/>
      </w:rPr>
      <w:instrText xml:space="preserve"> NUMPAGES  \* Arabic  \* MERGEFORMAT </w:instrText>
    </w:r>
    <w:r>
      <w:rPr>
        <w:color w:val="7D7D7D" w:themeColor="text2" w:themeShade="BF"/>
      </w:rPr>
      <w:fldChar w:fldCharType="separate"/>
    </w:r>
    <w:r>
      <w:rPr>
        <w:noProof/>
        <w:color w:val="7D7D7D" w:themeColor="text2" w:themeShade="BF"/>
      </w:rPr>
      <w:t>1</w:t>
    </w:r>
    <w:r>
      <w:rPr>
        <w:color w:val="7D7D7D" w:themeColor="text2" w:themeShade="BF"/>
      </w:rPr>
      <w:fldChar w:fldCharType="end"/>
    </w:r>
  </w:p>
  <w:p w14:paraId="23C1762A" w14:textId="77777777" w:rsidR="00555A71" w:rsidRDefault="00555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DA93" w14:textId="1D93F6C5" w:rsidR="009A4566" w:rsidRDefault="009A4566" w:rsidP="009A4566">
    <w:pPr>
      <w:pStyle w:val="Footer"/>
      <w:ind w:firstLine="720"/>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0966" w14:textId="77777777" w:rsidR="006068EA" w:rsidRDefault="006068EA">
      <w:r>
        <w:separator/>
      </w:r>
    </w:p>
    <w:p w14:paraId="36916306" w14:textId="77777777" w:rsidR="006068EA" w:rsidRDefault="006068EA"/>
  </w:footnote>
  <w:footnote w:type="continuationSeparator" w:id="0">
    <w:p w14:paraId="04AD4DC9" w14:textId="77777777" w:rsidR="006068EA" w:rsidRDefault="006068EA">
      <w:r>
        <w:continuationSeparator/>
      </w:r>
    </w:p>
    <w:p w14:paraId="078DCDE6" w14:textId="77777777" w:rsidR="006068EA" w:rsidRDefault="006068EA"/>
  </w:footnote>
  <w:footnote w:type="continuationNotice" w:id="1">
    <w:p w14:paraId="0E666F68" w14:textId="77777777" w:rsidR="006068EA" w:rsidRDefault="006068EA"/>
    <w:p w14:paraId="0ACCA2C8" w14:textId="77777777" w:rsidR="006068EA" w:rsidRDefault="006068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17C"/>
    <w:multiLevelType w:val="hybridMultilevel"/>
    <w:tmpl w:val="50EA6FB0"/>
    <w:lvl w:ilvl="0" w:tplc="B1E8A2C8">
      <w:start w:val="10"/>
      <w:numFmt w:val="decimal"/>
      <w:lvlText w:val="%1"/>
      <w:lvlJc w:val="left"/>
      <w:pPr>
        <w:ind w:left="3839" w:hanging="360"/>
      </w:pPr>
      <w:rPr>
        <w:rFonts w:eastAsia="Times New Roman" w:hint="default"/>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1" w15:restartNumberingAfterBreak="0">
    <w:nsid w:val="0B6132A8"/>
    <w:multiLevelType w:val="hybridMultilevel"/>
    <w:tmpl w:val="34F4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56691"/>
    <w:multiLevelType w:val="hybridMultilevel"/>
    <w:tmpl w:val="59C2E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B2253"/>
    <w:multiLevelType w:val="multilevel"/>
    <w:tmpl w:val="C294315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3B91E4A"/>
    <w:multiLevelType w:val="hybridMultilevel"/>
    <w:tmpl w:val="8592C8DA"/>
    <w:styleLink w:val="ImportedStyle1"/>
    <w:lvl w:ilvl="0" w:tplc="D77070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A90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03D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CEA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7EB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ACD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0B5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FEFD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B648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C64A4C"/>
    <w:multiLevelType w:val="hybridMultilevel"/>
    <w:tmpl w:val="893C3656"/>
    <w:lvl w:ilvl="0" w:tplc="26747610">
      <w:start w:val="1"/>
      <w:numFmt w:val="decimal"/>
      <w:lvlText w:val="%1)"/>
      <w:lvlJc w:val="left"/>
      <w:pPr>
        <w:ind w:left="360" w:hanging="360"/>
      </w:pPr>
      <w:rPr>
        <w:b/>
        <w:bCs/>
      </w:rPr>
    </w:lvl>
    <w:lvl w:ilvl="1" w:tplc="D76A930A">
      <w:start w:val="1"/>
      <w:numFmt w:val="lowerLetter"/>
      <w:lvlText w:val="%2)"/>
      <w:lvlJc w:val="left"/>
      <w:pPr>
        <w:ind w:left="720" w:hanging="360"/>
      </w:pPr>
      <w:rPr>
        <w:b w:val="0"/>
        <w:bCs/>
      </w:rPr>
    </w:lvl>
    <w:lvl w:ilvl="2" w:tplc="08090001">
      <w:start w:val="1"/>
      <w:numFmt w:val="bullet"/>
      <w:lvlText w:val=""/>
      <w:lvlJc w:val="left"/>
      <w:pPr>
        <w:ind w:left="1080" w:hanging="360"/>
      </w:pPr>
      <w:rPr>
        <w:rFonts w:ascii="Symbol" w:hAnsi="Symbol" w:hint="default"/>
      </w:rPr>
    </w:lvl>
    <w:lvl w:ilvl="3" w:tplc="C532C4EE">
      <w:start w:val="1"/>
      <w:numFmt w:val="decimal"/>
      <w:lvlText w:val="(%4)"/>
      <w:lvlJc w:val="left"/>
      <w:pPr>
        <w:ind w:left="1440" w:hanging="360"/>
      </w:pPr>
    </w:lvl>
    <w:lvl w:ilvl="4" w:tplc="895C2DB2">
      <w:start w:val="1"/>
      <w:numFmt w:val="lowerLetter"/>
      <w:lvlText w:val="(%5)"/>
      <w:lvlJc w:val="left"/>
      <w:pPr>
        <w:ind w:left="1800" w:hanging="360"/>
      </w:pPr>
    </w:lvl>
    <w:lvl w:ilvl="5" w:tplc="6B18ED0A">
      <w:start w:val="1"/>
      <w:numFmt w:val="lowerRoman"/>
      <w:lvlText w:val="(%6)"/>
      <w:lvlJc w:val="left"/>
      <w:pPr>
        <w:ind w:left="2160" w:hanging="360"/>
      </w:pPr>
    </w:lvl>
    <w:lvl w:ilvl="6" w:tplc="5D807C04">
      <w:start w:val="1"/>
      <w:numFmt w:val="decimal"/>
      <w:lvlText w:val="%7."/>
      <w:lvlJc w:val="left"/>
      <w:pPr>
        <w:ind w:left="2520" w:hanging="360"/>
      </w:pPr>
    </w:lvl>
    <w:lvl w:ilvl="7" w:tplc="02BC62B4">
      <w:start w:val="1"/>
      <w:numFmt w:val="lowerLetter"/>
      <w:lvlText w:val="%8."/>
      <w:lvlJc w:val="left"/>
      <w:pPr>
        <w:ind w:left="2880" w:hanging="360"/>
      </w:pPr>
    </w:lvl>
    <w:lvl w:ilvl="8" w:tplc="06149E48">
      <w:start w:val="1"/>
      <w:numFmt w:val="lowerRoman"/>
      <w:lvlText w:val="%9."/>
      <w:lvlJc w:val="left"/>
      <w:pPr>
        <w:ind w:left="3240" w:hanging="360"/>
      </w:pPr>
    </w:lvl>
  </w:abstractNum>
  <w:abstractNum w:abstractNumId="6" w15:restartNumberingAfterBreak="0">
    <w:nsid w:val="2A537F3E"/>
    <w:multiLevelType w:val="hybridMultilevel"/>
    <w:tmpl w:val="B9CEC008"/>
    <w:lvl w:ilvl="0" w:tplc="B92090A0">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7" w15:restartNumberingAfterBreak="0">
    <w:nsid w:val="2ACA3A86"/>
    <w:multiLevelType w:val="hybridMultilevel"/>
    <w:tmpl w:val="B8B46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4A0F0E"/>
    <w:multiLevelType w:val="hybridMultilevel"/>
    <w:tmpl w:val="5FD0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26E9E"/>
    <w:multiLevelType w:val="hybridMultilevel"/>
    <w:tmpl w:val="FE6E7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F0E3E"/>
    <w:multiLevelType w:val="multilevel"/>
    <w:tmpl w:val="C294315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2AD4216"/>
    <w:multiLevelType w:val="hybridMultilevel"/>
    <w:tmpl w:val="2C46F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21459F"/>
    <w:multiLevelType w:val="multilevel"/>
    <w:tmpl w:val="4F3AF71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D5077F"/>
    <w:multiLevelType w:val="hybridMultilevel"/>
    <w:tmpl w:val="A29C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35195"/>
    <w:multiLevelType w:val="hybridMultilevel"/>
    <w:tmpl w:val="AF12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97E07"/>
    <w:multiLevelType w:val="hybridMultilevel"/>
    <w:tmpl w:val="3980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00C4D"/>
    <w:multiLevelType w:val="hybridMultilevel"/>
    <w:tmpl w:val="1892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77D65"/>
    <w:multiLevelType w:val="hybridMultilevel"/>
    <w:tmpl w:val="A746D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0778F1"/>
    <w:multiLevelType w:val="hybridMultilevel"/>
    <w:tmpl w:val="0CD2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6477BF"/>
    <w:multiLevelType w:val="hybridMultilevel"/>
    <w:tmpl w:val="737C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7738D"/>
    <w:multiLevelType w:val="hybridMultilevel"/>
    <w:tmpl w:val="91D2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B1175"/>
    <w:multiLevelType w:val="hybridMultilevel"/>
    <w:tmpl w:val="39803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564792"/>
    <w:multiLevelType w:val="multilevel"/>
    <w:tmpl w:val="C2943150"/>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3B2662F"/>
    <w:multiLevelType w:val="hybridMultilevel"/>
    <w:tmpl w:val="A638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C06E6"/>
    <w:multiLevelType w:val="hybridMultilevel"/>
    <w:tmpl w:val="885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76D53"/>
    <w:multiLevelType w:val="hybridMultilevel"/>
    <w:tmpl w:val="875651B6"/>
    <w:lvl w:ilvl="0" w:tplc="0809001B">
      <w:start w:val="1"/>
      <w:numFmt w:val="lowerRoman"/>
      <w:lvlText w:val="%1."/>
      <w:lvlJc w:val="righ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75AA4C29"/>
    <w:multiLevelType w:val="hybridMultilevel"/>
    <w:tmpl w:val="2764B246"/>
    <w:lvl w:ilvl="0" w:tplc="D76A930A">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B656FE"/>
    <w:multiLevelType w:val="hybridMultilevel"/>
    <w:tmpl w:val="497C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B5DC9"/>
    <w:multiLevelType w:val="hybridMultilevel"/>
    <w:tmpl w:val="30D6C694"/>
    <w:lvl w:ilvl="0" w:tplc="8F24059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F114FF"/>
    <w:multiLevelType w:val="multilevel"/>
    <w:tmpl w:val="6DF26E6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5"/>
  </w:num>
  <w:num w:numId="3">
    <w:abstractNumId w:val="11"/>
  </w:num>
  <w:num w:numId="4">
    <w:abstractNumId w:val="1"/>
  </w:num>
  <w:num w:numId="5">
    <w:abstractNumId w:val="17"/>
  </w:num>
  <w:num w:numId="6">
    <w:abstractNumId w:val="19"/>
  </w:num>
  <w:num w:numId="7">
    <w:abstractNumId w:val="18"/>
  </w:num>
  <w:num w:numId="8">
    <w:abstractNumId w:val="8"/>
  </w:num>
  <w:num w:numId="9">
    <w:abstractNumId w:val="7"/>
  </w:num>
  <w:num w:numId="10">
    <w:abstractNumId w:val="29"/>
  </w:num>
  <w:num w:numId="11">
    <w:abstractNumId w:val="22"/>
  </w:num>
  <w:num w:numId="12">
    <w:abstractNumId w:val="27"/>
  </w:num>
  <w:num w:numId="13">
    <w:abstractNumId w:val="20"/>
  </w:num>
  <w:num w:numId="14">
    <w:abstractNumId w:val="24"/>
  </w:num>
  <w:num w:numId="15">
    <w:abstractNumId w:val="3"/>
  </w:num>
  <w:num w:numId="16">
    <w:abstractNumId w:val="10"/>
  </w:num>
  <w:num w:numId="17">
    <w:abstractNumId w:val="23"/>
  </w:num>
  <w:num w:numId="18">
    <w:abstractNumId w:val="13"/>
  </w:num>
  <w:num w:numId="19">
    <w:abstractNumId w:val="12"/>
  </w:num>
  <w:num w:numId="20">
    <w:abstractNumId w:val="16"/>
  </w:num>
  <w:num w:numId="21">
    <w:abstractNumId w:val="9"/>
  </w:num>
  <w:num w:numId="22">
    <w:abstractNumId w:val="14"/>
  </w:num>
  <w:num w:numId="23">
    <w:abstractNumId w:val="21"/>
  </w:num>
  <w:num w:numId="24">
    <w:abstractNumId w:val="15"/>
  </w:num>
  <w:num w:numId="25">
    <w:abstractNumId w:val="25"/>
  </w:num>
  <w:num w:numId="26">
    <w:abstractNumId w:val="6"/>
  </w:num>
  <w:num w:numId="27">
    <w:abstractNumId w:val="2"/>
  </w:num>
  <w:num w:numId="28">
    <w:abstractNumId w:val="0"/>
  </w:num>
  <w:num w:numId="29">
    <w:abstractNumId w:val="28"/>
  </w:num>
  <w:num w:numId="3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2B"/>
    <w:rsid w:val="000044E9"/>
    <w:rsid w:val="00005833"/>
    <w:rsid w:val="000073FD"/>
    <w:rsid w:val="000104C5"/>
    <w:rsid w:val="000113E5"/>
    <w:rsid w:val="000126EE"/>
    <w:rsid w:val="00016329"/>
    <w:rsid w:val="00034948"/>
    <w:rsid w:val="0004035B"/>
    <w:rsid w:val="00052222"/>
    <w:rsid w:val="00052FEC"/>
    <w:rsid w:val="00063D58"/>
    <w:rsid w:val="00065BED"/>
    <w:rsid w:val="00067653"/>
    <w:rsid w:val="00067CA3"/>
    <w:rsid w:val="0007049B"/>
    <w:rsid w:val="00071550"/>
    <w:rsid w:val="00073D74"/>
    <w:rsid w:val="000746F5"/>
    <w:rsid w:val="0007674D"/>
    <w:rsid w:val="00076EB7"/>
    <w:rsid w:val="00077325"/>
    <w:rsid w:val="00081941"/>
    <w:rsid w:val="00081F9A"/>
    <w:rsid w:val="0009162F"/>
    <w:rsid w:val="00092359"/>
    <w:rsid w:val="000929D6"/>
    <w:rsid w:val="000A356D"/>
    <w:rsid w:val="000A4B2E"/>
    <w:rsid w:val="000A682E"/>
    <w:rsid w:val="000B17E3"/>
    <w:rsid w:val="000B2B13"/>
    <w:rsid w:val="000C1978"/>
    <w:rsid w:val="000C3919"/>
    <w:rsid w:val="000C47F8"/>
    <w:rsid w:val="000C608D"/>
    <w:rsid w:val="000C6B8F"/>
    <w:rsid w:val="000D2169"/>
    <w:rsid w:val="000D2898"/>
    <w:rsid w:val="000D2FA4"/>
    <w:rsid w:val="000D30AE"/>
    <w:rsid w:val="000E1EC6"/>
    <w:rsid w:val="000E5247"/>
    <w:rsid w:val="000E5935"/>
    <w:rsid w:val="000E7A40"/>
    <w:rsid w:val="000F14D8"/>
    <w:rsid w:val="000F17C0"/>
    <w:rsid w:val="000F4CEE"/>
    <w:rsid w:val="000F7290"/>
    <w:rsid w:val="00102CAE"/>
    <w:rsid w:val="00105103"/>
    <w:rsid w:val="0011258E"/>
    <w:rsid w:val="00113D71"/>
    <w:rsid w:val="00123973"/>
    <w:rsid w:val="001264C3"/>
    <w:rsid w:val="00126934"/>
    <w:rsid w:val="00126AE8"/>
    <w:rsid w:val="001367A7"/>
    <w:rsid w:val="00137D4F"/>
    <w:rsid w:val="00143900"/>
    <w:rsid w:val="00143C83"/>
    <w:rsid w:val="00157CFD"/>
    <w:rsid w:val="00167D0C"/>
    <w:rsid w:val="001709B8"/>
    <w:rsid w:val="001733FD"/>
    <w:rsid w:val="001829F1"/>
    <w:rsid w:val="00182E09"/>
    <w:rsid w:val="001865AF"/>
    <w:rsid w:val="00192CC7"/>
    <w:rsid w:val="001942FD"/>
    <w:rsid w:val="001A3A1C"/>
    <w:rsid w:val="001A48BD"/>
    <w:rsid w:val="001A6639"/>
    <w:rsid w:val="001A774D"/>
    <w:rsid w:val="001B498E"/>
    <w:rsid w:val="001B54D1"/>
    <w:rsid w:val="001C2A13"/>
    <w:rsid w:val="001C55B1"/>
    <w:rsid w:val="001D42EB"/>
    <w:rsid w:val="001D58B8"/>
    <w:rsid w:val="001E0A92"/>
    <w:rsid w:val="001E0DF4"/>
    <w:rsid w:val="001E17F9"/>
    <w:rsid w:val="001E62E7"/>
    <w:rsid w:val="001E6CDF"/>
    <w:rsid w:val="001E799F"/>
    <w:rsid w:val="001F2798"/>
    <w:rsid w:val="001F35CC"/>
    <w:rsid w:val="001F4CD3"/>
    <w:rsid w:val="0020049D"/>
    <w:rsid w:val="00200736"/>
    <w:rsid w:val="00200C6B"/>
    <w:rsid w:val="00212FB8"/>
    <w:rsid w:val="0021393B"/>
    <w:rsid w:val="0021479F"/>
    <w:rsid w:val="00220A96"/>
    <w:rsid w:val="00224A22"/>
    <w:rsid w:val="002256FB"/>
    <w:rsid w:val="002260D2"/>
    <w:rsid w:val="00234B6D"/>
    <w:rsid w:val="002410B0"/>
    <w:rsid w:val="00241BC4"/>
    <w:rsid w:val="00243388"/>
    <w:rsid w:val="00244D55"/>
    <w:rsid w:val="002452CC"/>
    <w:rsid w:val="00245582"/>
    <w:rsid w:val="00245B2F"/>
    <w:rsid w:val="00245EF3"/>
    <w:rsid w:val="00260434"/>
    <w:rsid w:val="00261A0E"/>
    <w:rsid w:val="00266388"/>
    <w:rsid w:val="0026740A"/>
    <w:rsid w:val="0027733C"/>
    <w:rsid w:val="002774AB"/>
    <w:rsid w:val="00281968"/>
    <w:rsid w:val="002849F6"/>
    <w:rsid w:val="00294E37"/>
    <w:rsid w:val="002979F7"/>
    <w:rsid w:val="002A2D30"/>
    <w:rsid w:val="002A507E"/>
    <w:rsid w:val="002B1AD4"/>
    <w:rsid w:val="002B6573"/>
    <w:rsid w:val="002B661E"/>
    <w:rsid w:val="002C2779"/>
    <w:rsid w:val="002C7B72"/>
    <w:rsid w:val="002D4275"/>
    <w:rsid w:val="002D4B0B"/>
    <w:rsid w:val="002D54C0"/>
    <w:rsid w:val="002D6903"/>
    <w:rsid w:val="002D744B"/>
    <w:rsid w:val="002D7C85"/>
    <w:rsid w:val="002E1F17"/>
    <w:rsid w:val="002E6E3E"/>
    <w:rsid w:val="002F027A"/>
    <w:rsid w:val="002F45BD"/>
    <w:rsid w:val="0030574C"/>
    <w:rsid w:val="00306355"/>
    <w:rsid w:val="003131AA"/>
    <w:rsid w:val="00313D75"/>
    <w:rsid w:val="00315994"/>
    <w:rsid w:val="003211FB"/>
    <w:rsid w:val="0032407E"/>
    <w:rsid w:val="00333DB0"/>
    <w:rsid w:val="0034245B"/>
    <w:rsid w:val="00342782"/>
    <w:rsid w:val="003455C0"/>
    <w:rsid w:val="00345D42"/>
    <w:rsid w:val="00347383"/>
    <w:rsid w:val="0035500C"/>
    <w:rsid w:val="00355673"/>
    <w:rsid w:val="0036037F"/>
    <w:rsid w:val="0036348F"/>
    <w:rsid w:val="00364377"/>
    <w:rsid w:val="0036738D"/>
    <w:rsid w:val="00367745"/>
    <w:rsid w:val="003804ED"/>
    <w:rsid w:val="00392361"/>
    <w:rsid w:val="00392706"/>
    <w:rsid w:val="00397CA0"/>
    <w:rsid w:val="003A0B58"/>
    <w:rsid w:val="003A4E78"/>
    <w:rsid w:val="003A6E5C"/>
    <w:rsid w:val="003B19DB"/>
    <w:rsid w:val="003B6444"/>
    <w:rsid w:val="003B7A7E"/>
    <w:rsid w:val="003B7B68"/>
    <w:rsid w:val="003C553D"/>
    <w:rsid w:val="003C7F48"/>
    <w:rsid w:val="003D2B68"/>
    <w:rsid w:val="003D2D09"/>
    <w:rsid w:val="003E593A"/>
    <w:rsid w:val="003E5A80"/>
    <w:rsid w:val="003F5140"/>
    <w:rsid w:val="003F5C4C"/>
    <w:rsid w:val="003F6225"/>
    <w:rsid w:val="00401665"/>
    <w:rsid w:val="00401ADF"/>
    <w:rsid w:val="004020A1"/>
    <w:rsid w:val="0040248E"/>
    <w:rsid w:val="0040361C"/>
    <w:rsid w:val="004037DB"/>
    <w:rsid w:val="00407DA6"/>
    <w:rsid w:val="004124E7"/>
    <w:rsid w:val="004156F5"/>
    <w:rsid w:val="0041636E"/>
    <w:rsid w:val="00416ED9"/>
    <w:rsid w:val="00430D9E"/>
    <w:rsid w:val="00434D8F"/>
    <w:rsid w:val="00437017"/>
    <w:rsid w:val="0043778A"/>
    <w:rsid w:val="00446733"/>
    <w:rsid w:val="00446E9C"/>
    <w:rsid w:val="004470F2"/>
    <w:rsid w:val="00447C5E"/>
    <w:rsid w:val="00453C28"/>
    <w:rsid w:val="0045698C"/>
    <w:rsid w:val="0045763F"/>
    <w:rsid w:val="00462559"/>
    <w:rsid w:val="00462F10"/>
    <w:rsid w:val="00465F9F"/>
    <w:rsid w:val="00466609"/>
    <w:rsid w:val="004677B4"/>
    <w:rsid w:val="00473325"/>
    <w:rsid w:val="00482468"/>
    <w:rsid w:val="00486206"/>
    <w:rsid w:val="00487903"/>
    <w:rsid w:val="00487E4A"/>
    <w:rsid w:val="00491855"/>
    <w:rsid w:val="0049251A"/>
    <w:rsid w:val="004925DA"/>
    <w:rsid w:val="00492D5F"/>
    <w:rsid w:val="00493AD8"/>
    <w:rsid w:val="004A0B9B"/>
    <w:rsid w:val="004A2BEC"/>
    <w:rsid w:val="004B3896"/>
    <w:rsid w:val="004B46CA"/>
    <w:rsid w:val="004B7D47"/>
    <w:rsid w:val="004C2851"/>
    <w:rsid w:val="004C298D"/>
    <w:rsid w:val="004D1E17"/>
    <w:rsid w:val="004D55DF"/>
    <w:rsid w:val="004D66D6"/>
    <w:rsid w:val="004E3709"/>
    <w:rsid w:val="004E46D1"/>
    <w:rsid w:val="004E48E0"/>
    <w:rsid w:val="004E7D50"/>
    <w:rsid w:val="004F33F1"/>
    <w:rsid w:val="00503D6B"/>
    <w:rsid w:val="00504557"/>
    <w:rsid w:val="00504B1B"/>
    <w:rsid w:val="00506DDD"/>
    <w:rsid w:val="00511EBF"/>
    <w:rsid w:val="00515BDD"/>
    <w:rsid w:val="00517152"/>
    <w:rsid w:val="00524FEF"/>
    <w:rsid w:val="00532958"/>
    <w:rsid w:val="00540D96"/>
    <w:rsid w:val="0054361D"/>
    <w:rsid w:val="00543C6D"/>
    <w:rsid w:val="00545D99"/>
    <w:rsid w:val="00552393"/>
    <w:rsid w:val="00555A71"/>
    <w:rsid w:val="005562D8"/>
    <w:rsid w:val="00561589"/>
    <w:rsid w:val="005616E8"/>
    <w:rsid w:val="00575BE5"/>
    <w:rsid w:val="00587626"/>
    <w:rsid w:val="0059366E"/>
    <w:rsid w:val="005938EE"/>
    <w:rsid w:val="00594269"/>
    <w:rsid w:val="00596EB4"/>
    <w:rsid w:val="005A0684"/>
    <w:rsid w:val="005A0E49"/>
    <w:rsid w:val="005A4AC7"/>
    <w:rsid w:val="005A558A"/>
    <w:rsid w:val="005A5B31"/>
    <w:rsid w:val="005B42F8"/>
    <w:rsid w:val="005B5334"/>
    <w:rsid w:val="005C181E"/>
    <w:rsid w:val="005C30DB"/>
    <w:rsid w:val="005C54C1"/>
    <w:rsid w:val="005C617E"/>
    <w:rsid w:val="005C7F6B"/>
    <w:rsid w:val="005D349D"/>
    <w:rsid w:val="005D655E"/>
    <w:rsid w:val="005D664D"/>
    <w:rsid w:val="005D70D9"/>
    <w:rsid w:val="005E3D43"/>
    <w:rsid w:val="005E636A"/>
    <w:rsid w:val="005F20EA"/>
    <w:rsid w:val="006068EA"/>
    <w:rsid w:val="00607CA5"/>
    <w:rsid w:val="00611BA1"/>
    <w:rsid w:val="00613507"/>
    <w:rsid w:val="00615132"/>
    <w:rsid w:val="0062116E"/>
    <w:rsid w:val="006215D7"/>
    <w:rsid w:val="00623704"/>
    <w:rsid w:val="00623797"/>
    <w:rsid w:val="00623C70"/>
    <w:rsid w:val="00625B8A"/>
    <w:rsid w:val="00630BB8"/>
    <w:rsid w:val="0063166D"/>
    <w:rsid w:val="00632118"/>
    <w:rsid w:val="006351FD"/>
    <w:rsid w:val="00637F72"/>
    <w:rsid w:val="00641474"/>
    <w:rsid w:val="006415C5"/>
    <w:rsid w:val="00642A6F"/>
    <w:rsid w:val="00644F7F"/>
    <w:rsid w:val="006452DC"/>
    <w:rsid w:val="00647840"/>
    <w:rsid w:val="00650B30"/>
    <w:rsid w:val="00653E8E"/>
    <w:rsid w:val="00655DDD"/>
    <w:rsid w:val="00657411"/>
    <w:rsid w:val="006579D1"/>
    <w:rsid w:val="00660F6C"/>
    <w:rsid w:val="006651E2"/>
    <w:rsid w:val="00671EB1"/>
    <w:rsid w:val="006739EB"/>
    <w:rsid w:val="00674870"/>
    <w:rsid w:val="0068531D"/>
    <w:rsid w:val="006854F9"/>
    <w:rsid w:val="00687245"/>
    <w:rsid w:val="00696086"/>
    <w:rsid w:val="006976CA"/>
    <w:rsid w:val="006A1A89"/>
    <w:rsid w:val="006A2031"/>
    <w:rsid w:val="006A4730"/>
    <w:rsid w:val="006A50FA"/>
    <w:rsid w:val="006B0E09"/>
    <w:rsid w:val="006B5EEB"/>
    <w:rsid w:val="006B7142"/>
    <w:rsid w:val="006C16FA"/>
    <w:rsid w:val="006C23FE"/>
    <w:rsid w:val="006C34DC"/>
    <w:rsid w:val="006D4D3E"/>
    <w:rsid w:val="006E18C3"/>
    <w:rsid w:val="006E205A"/>
    <w:rsid w:val="006E4B2B"/>
    <w:rsid w:val="006E64D3"/>
    <w:rsid w:val="006E72E6"/>
    <w:rsid w:val="006F17C3"/>
    <w:rsid w:val="006F5884"/>
    <w:rsid w:val="006F6650"/>
    <w:rsid w:val="00700934"/>
    <w:rsid w:val="00701067"/>
    <w:rsid w:val="007020CA"/>
    <w:rsid w:val="00702120"/>
    <w:rsid w:val="00704F11"/>
    <w:rsid w:val="00723665"/>
    <w:rsid w:val="0073736A"/>
    <w:rsid w:val="00737725"/>
    <w:rsid w:val="00742319"/>
    <w:rsid w:val="0074349A"/>
    <w:rsid w:val="007453D5"/>
    <w:rsid w:val="00754D5B"/>
    <w:rsid w:val="00756D4D"/>
    <w:rsid w:val="007633D0"/>
    <w:rsid w:val="007660AD"/>
    <w:rsid w:val="007673B5"/>
    <w:rsid w:val="00767DED"/>
    <w:rsid w:val="00775FB0"/>
    <w:rsid w:val="00790134"/>
    <w:rsid w:val="00790198"/>
    <w:rsid w:val="0079067D"/>
    <w:rsid w:val="00792884"/>
    <w:rsid w:val="00797019"/>
    <w:rsid w:val="007A2002"/>
    <w:rsid w:val="007A2084"/>
    <w:rsid w:val="007A3DB4"/>
    <w:rsid w:val="007A7E0F"/>
    <w:rsid w:val="007B0A0C"/>
    <w:rsid w:val="007B16CF"/>
    <w:rsid w:val="007B6F3B"/>
    <w:rsid w:val="007B7E39"/>
    <w:rsid w:val="007C09EA"/>
    <w:rsid w:val="007C10C2"/>
    <w:rsid w:val="007C2D26"/>
    <w:rsid w:val="007D0B24"/>
    <w:rsid w:val="007D0BE0"/>
    <w:rsid w:val="007D1868"/>
    <w:rsid w:val="007D2EE9"/>
    <w:rsid w:val="007D611F"/>
    <w:rsid w:val="007D76EA"/>
    <w:rsid w:val="007D7989"/>
    <w:rsid w:val="007D7C48"/>
    <w:rsid w:val="007E33A4"/>
    <w:rsid w:val="007E5CB2"/>
    <w:rsid w:val="007F15B7"/>
    <w:rsid w:val="007F1CD8"/>
    <w:rsid w:val="008109E2"/>
    <w:rsid w:val="008140AF"/>
    <w:rsid w:val="00824467"/>
    <w:rsid w:val="00825985"/>
    <w:rsid w:val="00830FE4"/>
    <w:rsid w:val="00844390"/>
    <w:rsid w:val="00844FEE"/>
    <w:rsid w:val="00846017"/>
    <w:rsid w:val="0085472C"/>
    <w:rsid w:val="00861E7F"/>
    <w:rsid w:val="00871F8C"/>
    <w:rsid w:val="008727C5"/>
    <w:rsid w:val="00872C97"/>
    <w:rsid w:val="008761A6"/>
    <w:rsid w:val="00876E3F"/>
    <w:rsid w:val="00877B80"/>
    <w:rsid w:val="0088006A"/>
    <w:rsid w:val="0088404A"/>
    <w:rsid w:val="00886263"/>
    <w:rsid w:val="008867D7"/>
    <w:rsid w:val="008903B1"/>
    <w:rsid w:val="008944EC"/>
    <w:rsid w:val="0089789D"/>
    <w:rsid w:val="008A654E"/>
    <w:rsid w:val="008A7D44"/>
    <w:rsid w:val="008B17FF"/>
    <w:rsid w:val="008B270B"/>
    <w:rsid w:val="008B3B43"/>
    <w:rsid w:val="008B3FFE"/>
    <w:rsid w:val="008C17F8"/>
    <w:rsid w:val="008C50D1"/>
    <w:rsid w:val="008E209D"/>
    <w:rsid w:val="008F14A0"/>
    <w:rsid w:val="008F7848"/>
    <w:rsid w:val="008F7CE7"/>
    <w:rsid w:val="00900F12"/>
    <w:rsid w:val="00902877"/>
    <w:rsid w:val="00903051"/>
    <w:rsid w:val="0091095C"/>
    <w:rsid w:val="0091171C"/>
    <w:rsid w:val="009207C0"/>
    <w:rsid w:val="00924A11"/>
    <w:rsid w:val="00930E7F"/>
    <w:rsid w:val="009317FC"/>
    <w:rsid w:val="009324B8"/>
    <w:rsid w:val="00933FEE"/>
    <w:rsid w:val="0093548B"/>
    <w:rsid w:val="009372E0"/>
    <w:rsid w:val="00943CDE"/>
    <w:rsid w:val="009457DF"/>
    <w:rsid w:val="00953230"/>
    <w:rsid w:val="00957231"/>
    <w:rsid w:val="009603B2"/>
    <w:rsid w:val="00963B81"/>
    <w:rsid w:val="00973F91"/>
    <w:rsid w:val="00985A09"/>
    <w:rsid w:val="00985BEA"/>
    <w:rsid w:val="00993FA6"/>
    <w:rsid w:val="009A2757"/>
    <w:rsid w:val="009A3FC2"/>
    <w:rsid w:val="009A4566"/>
    <w:rsid w:val="009A6E8E"/>
    <w:rsid w:val="009A6FD9"/>
    <w:rsid w:val="009B2503"/>
    <w:rsid w:val="009C235E"/>
    <w:rsid w:val="009C4542"/>
    <w:rsid w:val="009D2168"/>
    <w:rsid w:val="009D32DB"/>
    <w:rsid w:val="009D584B"/>
    <w:rsid w:val="009D5A2B"/>
    <w:rsid w:val="009D615E"/>
    <w:rsid w:val="009D7690"/>
    <w:rsid w:val="009E159A"/>
    <w:rsid w:val="009E2015"/>
    <w:rsid w:val="009E35B6"/>
    <w:rsid w:val="009E3B5C"/>
    <w:rsid w:val="009E5E08"/>
    <w:rsid w:val="009E638A"/>
    <w:rsid w:val="009F4759"/>
    <w:rsid w:val="009F7136"/>
    <w:rsid w:val="00A00E61"/>
    <w:rsid w:val="00A0389B"/>
    <w:rsid w:val="00A07453"/>
    <w:rsid w:val="00A12FA4"/>
    <w:rsid w:val="00A14538"/>
    <w:rsid w:val="00A1604D"/>
    <w:rsid w:val="00A173DF"/>
    <w:rsid w:val="00A213BE"/>
    <w:rsid w:val="00A23B1F"/>
    <w:rsid w:val="00A26875"/>
    <w:rsid w:val="00A31646"/>
    <w:rsid w:val="00A31FA1"/>
    <w:rsid w:val="00A33125"/>
    <w:rsid w:val="00A40021"/>
    <w:rsid w:val="00A43079"/>
    <w:rsid w:val="00A5443E"/>
    <w:rsid w:val="00A55BF0"/>
    <w:rsid w:val="00A55F1E"/>
    <w:rsid w:val="00A60EC5"/>
    <w:rsid w:val="00A70EDA"/>
    <w:rsid w:val="00A74284"/>
    <w:rsid w:val="00A7435C"/>
    <w:rsid w:val="00A75B2F"/>
    <w:rsid w:val="00A80624"/>
    <w:rsid w:val="00A84490"/>
    <w:rsid w:val="00A87692"/>
    <w:rsid w:val="00A91E3F"/>
    <w:rsid w:val="00A95735"/>
    <w:rsid w:val="00A97E60"/>
    <w:rsid w:val="00AA357F"/>
    <w:rsid w:val="00AA5A65"/>
    <w:rsid w:val="00AA751C"/>
    <w:rsid w:val="00AB1E9B"/>
    <w:rsid w:val="00AB460E"/>
    <w:rsid w:val="00AB7383"/>
    <w:rsid w:val="00AB7A50"/>
    <w:rsid w:val="00AC6594"/>
    <w:rsid w:val="00AD178C"/>
    <w:rsid w:val="00AE0EF0"/>
    <w:rsid w:val="00AE3258"/>
    <w:rsid w:val="00AF04C4"/>
    <w:rsid w:val="00AF57E7"/>
    <w:rsid w:val="00AF5F89"/>
    <w:rsid w:val="00AF61E6"/>
    <w:rsid w:val="00AF683E"/>
    <w:rsid w:val="00B01FB0"/>
    <w:rsid w:val="00B1522A"/>
    <w:rsid w:val="00B31F4A"/>
    <w:rsid w:val="00B34E89"/>
    <w:rsid w:val="00B352EE"/>
    <w:rsid w:val="00B3656C"/>
    <w:rsid w:val="00B3683F"/>
    <w:rsid w:val="00B37116"/>
    <w:rsid w:val="00B37BCC"/>
    <w:rsid w:val="00B413D9"/>
    <w:rsid w:val="00B4456B"/>
    <w:rsid w:val="00B468EF"/>
    <w:rsid w:val="00B4710E"/>
    <w:rsid w:val="00B47825"/>
    <w:rsid w:val="00B50E44"/>
    <w:rsid w:val="00B52F1C"/>
    <w:rsid w:val="00B5503F"/>
    <w:rsid w:val="00B57AAC"/>
    <w:rsid w:val="00B57B25"/>
    <w:rsid w:val="00B6248F"/>
    <w:rsid w:val="00B62725"/>
    <w:rsid w:val="00B803FF"/>
    <w:rsid w:val="00B83753"/>
    <w:rsid w:val="00B86499"/>
    <w:rsid w:val="00B869EE"/>
    <w:rsid w:val="00B90852"/>
    <w:rsid w:val="00B916F0"/>
    <w:rsid w:val="00B91CC7"/>
    <w:rsid w:val="00BA5F76"/>
    <w:rsid w:val="00BA71C8"/>
    <w:rsid w:val="00BB2B02"/>
    <w:rsid w:val="00BB3DDB"/>
    <w:rsid w:val="00BB675E"/>
    <w:rsid w:val="00BC0F4D"/>
    <w:rsid w:val="00BC2AF3"/>
    <w:rsid w:val="00BC2E23"/>
    <w:rsid w:val="00BC45BE"/>
    <w:rsid w:val="00BC557A"/>
    <w:rsid w:val="00BC5F35"/>
    <w:rsid w:val="00BD0978"/>
    <w:rsid w:val="00BD1167"/>
    <w:rsid w:val="00BD19CB"/>
    <w:rsid w:val="00BD493C"/>
    <w:rsid w:val="00BE065E"/>
    <w:rsid w:val="00BE402F"/>
    <w:rsid w:val="00BE6769"/>
    <w:rsid w:val="00BF1A30"/>
    <w:rsid w:val="00BF444B"/>
    <w:rsid w:val="00BF74BD"/>
    <w:rsid w:val="00BF7B81"/>
    <w:rsid w:val="00C13B5C"/>
    <w:rsid w:val="00C14351"/>
    <w:rsid w:val="00C171A3"/>
    <w:rsid w:val="00C26D06"/>
    <w:rsid w:val="00C276D5"/>
    <w:rsid w:val="00C31CB8"/>
    <w:rsid w:val="00C32288"/>
    <w:rsid w:val="00C348CB"/>
    <w:rsid w:val="00C363F3"/>
    <w:rsid w:val="00C4570A"/>
    <w:rsid w:val="00C461BA"/>
    <w:rsid w:val="00C53524"/>
    <w:rsid w:val="00C562DE"/>
    <w:rsid w:val="00C601F2"/>
    <w:rsid w:val="00C625E0"/>
    <w:rsid w:val="00C64D51"/>
    <w:rsid w:val="00C66350"/>
    <w:rsid w:val="00C71426"/>
    <w:rsid w:val="00C71670"/>
    <w:rsid w:val="00C72CE3"/>
    <w:rsid w:val="00C806D3"/>
    <w:rsid w:val="00C8161C"/>
    <w:rsid w:val="00C826CC"/>
    <w:rsid w:val="00C83F14"/>
    <w:rsid w:val="00C85161"/>
    <w:rsid w:val="00C91D46"/>
    <w:rsid w:val="00C9664D"/>
    <w:rsid w:val="00CA249B"/>
    <w:rsid w:val="00CA5428"/>
    <w:rsid w:val="00CA6FB6"/>
    <w:rsid w:val="00CC01A8"/>
    <w:rsid w:val="00CC5AFD"/>
    <w:rsid w:val="00CC5F29"/>
    <w:rsid w:val="00CD40AB"/>
    <w:rsid w:val="00CD4A6D"/>
    <w:rsid w:val="00CE0AC8"/>
    <w:rsid w:val="00CE3646"/>
    <w:rsid w:val="00CE536F"/>
    <w:rsid w:val="00CE56FB"/>
    <w:rsid w:val="00CE7579"/>
    <w:rsid w:val="00CF00BB"/>
    <w:rsid w:val="00CF129A"/>
    <w:rsid w:val="00CF1A8C"/>
    <w:rsid w:val="00CF4C53"/>
    <w:rsid w:val="00CF763E"/>
    <w:rsid w:val="00D02B8C"/>
    <w:rsid w:val="00D05935"/>
    <w:rsid w:val="00D05ED6"/>
    <w:rsid w:val="00D12C5F"/>
    <w:rsid w:val="00D12F0C"/>
    <w:rsid w:val="00D1700F"/>
    <w:rsid w:val="00D31195"/>
    <w:rsid w:val="00D36B51"/>
    <w:rsid w:val="00D506E4"/>
    <w:rsid w:val="00D51301"/>
    <w:rsid w:val="00D5644D"/>
    <w:rsid w:val="00D571FE"/>
    <w:rsid w:val="00D573DE"/>
    <w:rsid w:val="00D64F1C"/>
    <w:rsid w:val="00D675C3"/>
    <w:rsid w:val="00D71A3D"/>
    <w:rsid w:val="00D728AF"/>
    <w:rsid w:val="00D750F5"/>
    <w:rsid w:val="00D75F5C"/>
    <w:rsid w:val="00D80375"/>
    <w:rsid w:val="00D80DA8"/>
    <w:rsid w:val="00D81427"/>
    <w:rsid w:val="00D83AFD"/>
    <w:rsid w:val="00D91290"/>
    <w:rsid w:val="00D955E2"/>
    <w:rsid w:val="00DA25C5"/>
    <w:rsid w:val="00DA4CEE"/>
    <w:rsid w:val="00DB13A2"/>
    <w:rsid w:val="00DB1883"/>
    <w:rsid w:val="00DC3DF5"/>
    <w:rsid w:val="00DC4A54"/>
    <w:rsid w:val="00DC4AFB"/>
    <w:rsid w:val="00DD0F1C"/>
    <w:rsid w:val="00DD4E28"/>
    <w:rsid w:val="00DE13E0"/>
    <w:rsid w:val="00DE60C7"/>
    <w:rsid w:val="00DF0B8B"/>
    <w:rsid w:val="00DF4CF4"/>
    <w:rsid w:val="00DF7813"/>
    <w:rsid w:val="00E0201C"/>
    <w:rsid w:val="00E024DA"/>
    <w:rsid w:val="00E11CA5"/>
    <w:rsid w:val="00E16889"/>
    <w:rsid w:val="00E17554"/>
    <w:rsid w:val="00E200E7"/>
    <w:rsid w:val="00E20BB7"/>
    <w:rsid w:val="00E233ED"/>
    <w:rsid w:val="00E24887"/>
    <w:rsid w:val="00E25723"/>
    <w:rsid w:val="00E2610A"/>
    <w:rsid w:val="00E31827"/>
    <w:rsid w:val="00E32152"/>
    <w:rsid w:val="00E32EA4"/>
    <w:rsid w:val="00E3787F"/>
    <w:rsid w:val="00E467D1"/>
    <w:rsid w:val="00E468BC"/>
    <w:rsid w:val="00E50161"/>
    <w:rsid w:val="00E50749"/>
    <w:rsid w:val="00E520D9"/>
    <w:rsid w:val="00E5541F"/>
    <w:rsid w:val="00E56695"/>
    <w:rsid w:val="00E64667"/>
    <w:rsid w:val="00E65A63"/>
    <w:rsid w:val="00E67635"/>
    <w:rsid w:val="00E707D4"/>
    <w:rsid w:val="00E71263"/>
    <w:rsid w:val="00E730CE"/>
    <w:rsid w:val="00E811CD"/>
    <w:rsid w:val="00E82C18"/>
    <w:rsid w:val="00E830D7"/>
    <w:rsid w:val="00E842E7"/>
    <w:rsid w:val="00E86EB2"/>
    <w:rsid w:val="00E9364D"/>
    <w:rsid w:val="00E95788"/>
    <w:rsid w:val="00E97504"/>
    <w:rsid w:val="00E97E44"/>
    <w:rsid w:val="00EA0133"/>
    <w:rsid w:val="00EA1A5F"/>
    <w:rsid w:val="00EA4997"/>
    <w:rsid w:val="00EA7568"/>
    <w:rsid w:val="00EA7A51"/>
    <w:rsid w:val="00EB17D1"/>
    <w:rsid w:val="00EB4787"/>
    <w:rsid w:val="00EB4BD3"/>
    <w:rsid w:val="00EB67B0"/>
    <w:rsid w:val="00EC617D"/>
    <w:rsid w:val="00EC68AE"/>
    <w:rsid w:val="00ED0E29"/>
    <w:rsid w:val="00ED2E16"/>
    <w:rsid w:val="00EE3F50"/>
    <w:rsid w:val="00EE4ED6"/>
    <w:rsid w:val="00EE5CCD"/>
    <w:rsid w:val="00EE7E8C"/>
    <w:rsid w:val="00EF2076"/>
    <w:rsid w:val="00EF7E1F"/>
    <w:rsid w:val="00F01BFB"/>
    <w:rsid w:val="00F02B9C"/>
    <w:rsid w:val="00F02F6F"/>
    <w:rsid w:val="00F104B3"/>
    <w:rsid w:val="00F12547"/>
    <w:rsid w:val="00F14A30"/>
    <w:rsid w:val="00F15B1F"/>
    <w:rsid w:val="00F16EA6"/>
    <w:rsid w:val="00F17A32"/>
    <w:rsid w:val="00F2484E"/>
    <w:rsid w:val="00F2569F"/>
    <w:rsid w:val="00F3333F"/>
    <w:rsid w:val="00F33D82"/>
    <w:rsid w:val="00F3476F"/>
    <w:rsid w:val="00F352E4"/>
    <w:rsid w:val="00F53E40"/>
    <w:rsid w:val="00F66AE0"/>
    <w:rsid w:val="00F67598"/>
    <w:rsid w:val="00F700F0"/>
    <w:rsid w:val="00F71C78"/>
    <w:rsid w:val="00F7474D"/>
    <w:rsid w:val="00F75AB4"/>
    <w:rsid w:val="00F77146"/>
    <w:rsid w:val="00F80AA5"/>
    <w:rsid w:val="00F91537"/>
    <w:rsid w:val="00F92218"/>
    <w:rsid w:val="00F93E97"/>
    <w:rsid w:val="00F97890"/>
    <w:rsid w:val="00FA04DE"/>
    <w:rsid w:val="00FA44F8"/>
    <w:rsid w:val="00FA4EE7"/>
    <w:rsid w:val="00FA6352"/>
    <w:rsid w:val="00FA7AF6"/>
    <w:rsid w:val="00FB5468"/>
    <w:rsid w:val="00FC2CCF"/>
    <w:rsid w:val="00FD0381"/>
    <w:rsid w:val="00FD2F96"/>
    <w:rsid w:val="00FD69C7"/>
    <w:rsid w:val="00FE3702"/>
    <w:rsid w:val="00FE3CAA"/>
    <w:rsid w:val="00FE4108"/>
    <w:rsid w:val="00FE4374"/>
    <w:rsid w:val="00FE4746"/>
    <w:rsid w:val="00FE6E2C"/>
    <w:rsid w:val="00FE7D2D"/>
    <w:rsid w:val="00FF152B"/>
    <w:rsid w:val="00FF1D0D"/>
    <w:rsid w:val="00FF7D71"/>
    <w:rsid w:val="050BA3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DC8095"/>
  <w15:docId w15:val="{779811A6-AE62-4B68-9471-7DD885D4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B7A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05ED6"/>
    <w:pPr>
      <w:keepNext/>
      <w:widowControl w:val="0"/>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snapToGrid w:val="0"/>
      <w:szCs w:val="20"/>
      <w:u w:val="single"/>
      <w:bdr w:val="none" w:sz="0" w:space="0" w:color="auto"/>
    </w:rPr>
  </w:style>
  <w:style w:type="paragraph" w:styleId="Heading4">
    <w:name w:val="heading 4"/>
    <w:basedOn w:val="Normal"/>
    <w:next w:val="Normal"/>
    <w:link w:val="Heading4Char"/>
    <w:uiPriority w:val="9"/>
    <w:semiHidden/>
    <w:unhideWhenUsed/>
    <w:qFormat/>
    <w:rsid w:val="0093548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6E205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20" w:line="285" w:lineRule="auto"/>
    </w:pPr>
    <w:rPr>
      <w:rFonts w:ascii="Calibri" w:eastAsia="Calibri" w:hAnsi="Calibri" w:cs="Calibri"/>
      <w:color w:val="000000"/>
      <w:kern w:val="28"/>
      <w:u w:color="000000"/>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TextIndent1">
    <w:name w:val="Body Text Indent1"/>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ヒラギノ角ゴ Pro W3" w:hAnsi="Arial"/>
      <w:color w:val="000000"/>
      <w:sz w:val="22"/>
      <w:bdr w:val="none" w:sz="0" w:space="0" w:color="auto"/>
    </w:rPr>
  </w:style>
  <w:style w:type="paragraph" w:styleId="BodyTextIndent">
    <w:name w:val="Body Text Indent"/>
    <w:basedOn w:val="Normal"/>
    <w:link w:val="BodyTextIndentChar"/>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Times New Roman" w:hAnsi="Arial" w:cs="Arial"/>
      <w:sz w:val="22"/>
      <w:bdr w:val="none" w:sz="0" w:space="0" w:color="auto"/>
      <w:lang w:val="en-GB"/>
    </w:rPr>
  </w:style>
  <w:style w:type="character" w:customStyle="1" w:styleId="BodyTextIndentChar">
    <w:name w:val="Body Text Indent Char"/>
    <w:basedOn w:val="DefaultParagraphFont"/>
    <w:link w:val="BodyTextIndent"/>
    <w:rsid w:val="00C348CB"/>
    <w:rPr>
      <w:rFonts w:ascii="Arial" w:eastAsia="Times New Roman" w:hAnsi="Arial" w:cs="Arial"/>
      <w:sz w:val="22"/>
      <w:szCs w:val="24"/>
      <w:bdr w:val="none" w:sz="0" w:space="0" w:color="auto"/>
      <w:lang w:eastAsia="en-US"/>
    </w:rPr>
  </w:style>
  <w:style w:type="table" w:styleId="TableGrid">
    <w:name w:val="Table Grid"/>
    <w:basedOn w:val="TableNormal"/>
    <w:uiPriority w:val="59"/>
    <w:rsid w:val="00985B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79F"/>
    <w:pPr>
      <w:tabs>
        <w:tab w:val="center" w:pos="4513"/>
        <w:tab w:val="right" w:pos="9026"/>
      </w:tabs>
    </w:pPr>
  </w:style>
  <w:style w:type="character" w:customStyle="1" w:styleId="HeaderChar">
    <w:name w:val="Header Char"/>
    <w:basedOn w:val="DefaultParagraphFont"/>
    <w:link w:val="Header"/>
    <w:uiPriority w:val="99"/>
    <w:rsid w:val="0021479F"/>
    <w:rPr>
      <w:sz w:val="24"/>
      <w:szCs w:val="24"/>
      <w:lang w:val="en-US" w:eastAsia="en-US"/>
    </w:rPr>
  </w:style>
  <w:style w:type="paragraph" w:styleId="Footer">
    <w:name w:val="footer"/>
    <w:basedOn w:val="Normal"/>
    <w:link w:val="FooterChar"/>
    <w:uiPriority w:val="99"/>
    <w:unhideWhenUsed/>
    <w:rsid w:val="0021479F"/>
    <w:pPr>
      <w:tabs>
        <w:tab w:val="center" w:pos="4513"/>
        <w:tab w:val="right" w:pos="9026"/>
      </w:tabs>
    </w:pPr>
  </w:style>
  <w:style w:type="character" w:customStyle="1" w:styleId="FooterChar">
    <w:name w:val="Footer Char"/>
    <w:basedOn w:val="DefaultParagraphFont"/>
    <w:link w:val="Footer"/>
    <w:uiPriority w:val="99"/>
    <w:rsid w:val="0021479F"/>
    <w:rPr>
      <w:sz w:val="24"/>
      <w:szCs w:val="24"/>
      <w:lang w:val="en-US" w:eastAsia="en-US"/>
    </w:rPr>
  </w:style>
  <w:style w:type="character" w:customStyle="1" w:styleId="Heading2Char">
    <w:name w:val="Heading 2 Char"/>
    <w:basedOn w:val="DefaultParagraphFont"/>
    <w:link w:val="Heading2"/>
    <w:rsid w:val="00D05ED6"/>
    <w:rPr>
      <w:rFonts w:eastAsia="Times New Roman"/>
      <w:snapToGrid w:val="0"/>
      <w:sz w:val="24"/>
      <w:u w:val="single"/>
      <w:bdr w:val="none" w:sz="0" w:space="0" w:color="auto"/>
      <w:lang w:val="en-US" w:eastAsia="en-US"/>
    </w:rPr>
  </w:style>
  <w:style w:type="character" w:customStyle="1" w:styleId="Heading4Char">
    <w:name w:val="Heading 4 Char"/>
    <w:basedOn w:val="DefaultParagraphFont"/>
    <w:link w:val="Heading4"/>
    <w:uiPriority w:val="9"/>
    <w:semiHidden/>
    <w:rsid w:val="0093548B"/>
    <w:rPr>
      <w:rFonts w:asciiTheme="majorHAnsi" w:eastAsiaTheme="majorEastAsia" w:hAnsiTheme="majorHAnsi" w:cstheme="majorBidi"/>
      <w:i/>
      <w:iCs/>
      <w:color w:val="2F5496" w:themeColor="accent1" w:themeShade="BF"/>
      <w:sz w:val="24"/>
      <w:szCs w:val="24"/>
      <w:lang w:val="en-US" w:eastAsia="en-US"/>
    </w:rPr>
  </w:style>
  <w:style w:type="character" w:customStyle="1" w:styleId="legds">
    <w:name w:val="legds"/>
    <w:basedOn w:val="DefaultParagraphFont"/>
    <w:rsid w:val="0093548B"/>
  </w:style>
  <w:style w:type="paragraph" w:customStyle="1" w:styleId="legclearfix">
    <w:name w:val="legclearfix"/>
    <w:basedOn w:val="Normal"/>
    <w:rsid w:val="009354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1Char">
    <w:name w:val="Heading 1 Char"/>
    <w:basedOn w:val="DefaultParagraphFont"/>
    <w:link w:val="Heading1"/>
    <w:uiPriority w:val="9"/>
    <w:rsid w:val="003B7A7E"/>
    <w:rPr>
      <w:rFonts w:asciiTheme="majorHAnsi" w:eastAsiaTheme="majorEastAsia" w:hAnsiTheme="majorHAnsi" w:cstheme="majorBidi"/>
      <w:color w:val="2F5496" w:themeColor="accent1" w:themeShade="BF"/>
      <w:sz w:val="32"/>
      <w:szCs w:val="32"/>
      <w:lang w:val="en-US" w:eastAsia="en-US"/>
    </w:rPr>
  </w:style>
  <w:style w:type="paragraph" w:customStyle="1" w:styleId="first">
    <w:name w:val="first"/>
    <w:basedOn w:val="Normal"/>
    <w:rsid w:val="003B7A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active">
    <w:name w:val="active"/>
    <w:basedOn w:val="Normal"/>
    <w:rsid w:val="003B7A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NoSpacing">
    <w:name w:val="No Spacing"/>
    <w:link w:val="NoSpacingChar"/>
    <w:uiPriority w:val="1"/>
    <w:qFormat/>
    <w:rsid w:val="00F125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F12547"/>
    <w:rPr>
      <w:rFonts w:asciiTheme="minorHAnsi" w:eastAsiaTheme="minorEastAsia" w:hAnsiTheme="minorHAnsi" w:cstheme="minorBidi"/>
      <w:sz w:val="22"/>
      <w:szCs w:val="22"/>
      <w:bdr w:val="none" w:sz="0" w:space="0" w:color="auto"/>
      <w:lang w:val="en-US" w:eastAsia="en-US"/>
    </w:rPr>
  </w:style>
  <w:style w:type="table" w:styleId="PlainTable3">
    <w:name w:val="Plain Table 3"/>
    <w:basedOn w:val="TableNormal"/>
    <w:uiPriority w:val="43"/>
    <w:rsid w:val="007373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ineNumber">
    <w:name w:val="line number"/>
    <w:basedOn w:val="DefaultParagraphFont"/>
    <w:uiPriority w:val="99"/>
    <w:semiHidden/>
    <w:unhideWhenUsed/>
    <w:rsid w:val="00BC5F35"/>
  </w:style>
  <w:style w:type="paragraph" w:customStyle="1" w:styleId="BodyText21">
    <w:name w:val="Body Text 21"/>
    <w:rsid w:val="008B270B"/>
    <w:pPr>
      <w:pBdr>
        <w:top w:val="none" w:sz="0" w:space="0" w:color="auto"/>
        <w:left w:val="none" w:sz="0" w:space="0" w:color="auto"/>
        <w:bottom w:val="none" w:sz="0" w:space="0" w:color="auto"/>
        <w:right w:val="none" w:sz="0" w:space="0" w:color="auto"/>
        <w:between w:val="none" w:sz="0" w:space="0" w:color="auto"/>
        <w:bar w:val="none" w:sz="0" w:color="auto"/>
      </w:pBdr>
    </w:pPr>
    <w:rPr>
      <w:rFonts w:ascii="Arial Bold" w:eastAsia="ヒラギノ角ゴ Pro W3" w:hAnsi="Arial Bold"/>
      <w:color w:val="000000"/>
      <w:sz w:val="36"/>
      <w:bdr w:val="none" w:sz="0" w:space="0" w:color="auto"/>
    </w:rPr>
  </w:style>
  <w:style w:type="character" w:styleId="CommentReference">
    <w:name w:val="annotation reference"/>
    <w:basedOn w:val="DefaultParagraphFont"/>
    <w:uiPriority w:val="99"/>
    <w:semiHidden/>
    <w:unhideWhenUsed/>
    <w:rsid w:val="00E25723"/>
    <w:rPr>
      <w:sz w:val="16"/>
      <w:szCs w:val="16"/>
    </w:rPr>
  </w:style>
  <w:style w:type="paragraph" w:styleId="CommentText">
    <w:name w:val="annotation text"/>
    <w:basedOn w:val="Normal"/>
    <w:link w:val="CommentTextChar"/>
    <w:uiPriority w:val="99"/>
    <w:semiHidden/>
    <w:unhideWhenUsed/>
    <w:rsid w:val="00E2572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lang w:val="en-GB"/>
    </w:rPr>
  </w:style>
  <w:style w:type="character" w:customStyle="1" w:styleId="CommentTextChar">
    <w:name w:val="Comment Text Char"/>
    <w:basedOn w:val="DefaultParagraphFont"/>
    <w:link w:val="CommentText"/>
    <w:uiPriority w:val="99"/>
    <w:semiHidden/>
    <w:rsid w:val="00E25723"/>
    <w:rPr>
      <w:rFonts w:asciiTheme="minorHAnsi" w:eastAsiaTheme="minorHAnsi" w:hAnsiTheme="minorHAnsi" w:cstheme="minorBidi"/>
      <w:bdr w:val="none" w:sz="0" w:space="0" w:color="auto"/>
      <w:lang w:eastAsia="en-US"/>
    </w:rPr>
  </w:style>
  <w:style w:type="paragraph" w:customStyle="1" w:styleId="xxmsonormal">
    <w:name w:val="x_x_msonormal"/>
    <w:basedOn w:val="Normal"/>
    <w:rsid w:val="00F352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xmsonormal">
    <w:name w:val="x_msonormal"/>
    <w:basedOn w:val="Normal"/>
    <w:rsid w:val="00D12C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styleId="FootnoteText">
    <w:name w:val="footnote text"/>
    <w:basedOn w:val="Normal"/>
    <w:link w:val="FootnoteTextChar"/>
    <w:uiPriority w:val="99"/>
    <w:semiHidden/>
    <w:unhideWhenUsed/>
    <w:rsid w:val="0056158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0"/>
      <w:szCs w:val="20"/>
      <w:bdr w:val="none" w:sz="0" w:space="0" w:color="auto"/>
      <w:lang w:val="en-GB"/>
    </w:rPr>
  </w:style>
  <w:style w:type="character" w:customStyle="1" w:styleId="FootnoteTextChar">
    <w:name w:val="Footnote Text Char"/>
    <w:basedOn w:val="DefaultParagraphFont"/>
    <w:link w:val="FootnoteText"/>
    <w:uiPriority w:val="99"/>
    <w:semiHidden/>
    <w:rsid w:val="00561589"/>
    <w:rPr>
      <w:rFonts w:ascii="Calibri" w:eastAsia="Times New Roman" w:hAnsi="Calibri"/>
      <w:bdr w:val="none" w:sz="0" w:space="0" w:color="auto"/>
      <w:lang w:eastAsia="en-US"/>
    </w:rPr>
  </w:style>
  <w:style w:type="character" w:styleId="FootnoteReference">
    <w:name w:val="footnote reference"/>
    <w:basedOn w:val="DefaultParagraphFont"/>
    <w:uiPriority w:val="99"/>
    <w:semiHidden/>
    <w:unhideWhenUsed/>
    <w:rsid w:val="00561589"/>
    <w:rPr>
      <w:rFonts w:cs="Times New Roman"/>
      <w:vertAlign w:val="superscript"/>
    </w:rPr>
  </w:style>
  <w:style w:type="character" w:styleId="Emphasis">
    <w:name w:val="Emphasis"/>
    <w:basedOn w:val="DefaultParagraphFont"/>
    <w:uiPriority w:val="20"/>
    <w:qFormat/>
    <w:rsid w:val="00D75F5C"/>
    <w:rPr>
      <w:i/>
      <w:iCs/>
    </w:rPr>
  </w:style>
  <w:style w:type="character" w:customStyle="1" w:styleId="Heading6Char">
    <w:name w:val="Heading 6 Char"/>
    <w:basedOn w:val="DefaultParagraphFont"/>
    <w:link w:val="Heading6"/>
    <w:uiPriority w:val="9"/>
    <w:semiHidden/>
    <w:rsid w:val="006E205A"/>
    <w:rPr>
      <w:rFonts w:asciiTheme="majorHAnsi" w:eastAsiaTheme="majorEastAsia" w:hAnsiTheme="majorHAnsi" w:cstheme="majorBidi"/>
      <w:color w:val="1F3763" w:themeColor="accent1" w:themeShade="7F"/>
      <w:sz w:val="24"/>
      <w:szCs w:val="24"/>
      <w:lang w:val="en-US" w:eastAsia="en-US"/>
    </w:rPr>
  </w:style>
  <w:style w:type="paragraph" w:customStyle="1" w:styleId="Default">
    <w:name w:val="Default"/>
    <w:rsid w:val="000F17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lang w:eastAsia="en-US"/>
    </w:rPr>
  </w:style>
  <w:style w:type="paragraph" w:styleId="NormalWeb">
    <w:name w:val="Normal (Web)"/>
    <w:basedOn w:val="Normal"/>
    <w:uiPriority w:val="99"/>
    <w:rsid w:val="00A70E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89404">
      <w:bodyDiv w:val="1"/>
      <w:marLeft w:val="0"/>
      <w:marRight w:val="0"/>
      <w:marTop w:val="0"/>
      <w:marBottom w:val="0"/>
      <w:divBdr>
        <w:top w:val="none" w:sz="0" w:space="0" w:color="auto"/>
        <w:left w:val="none" w:sz="0" w:space="0" w:color="auto"/>
        <w:bottom w:val="none" w:sz="0" w:space="0" w:color="auto"/>
        <w:right w:val="none" w:sz="0" w:space="0" w:color="auto"/>
      </w:divBdr>
    </w:div>
    <w:div w:id="293215480">
      <w:bodyDiv w:val="1"/>
      <w:marLeft w:val="0"/>
      <w:marRight w:val="0"/>
      <w:marTop w:val="0"/>
      <w:marBottom w:val="0"/>
      <w:divBdr>
        <w:top w:val="none" w:sz="0" w:space="0" w:color="auto"/>
        <w:left w:val="none" w:sz="0" w:space="0" w:color="auto"/>
        <w:bottom w:val="none" w:sz="0" w:space="0" w:color="auto"/>
        <w:right w:val="none" w:sz="0" w:space="0" w:color="auto"/>
      </w:divBdr>
    </w:div>
    <w:div w:id="300038233">
      <w:bodyDiv w:val="1"/>
      <w:marLeft w:val="0"/>
      <w:marRight w:val="0"/>
      <w:marTop w:val="0"/>
      <w:marBottom w:val="0"/>
      <w:divBdr>
        <w:top w:val="none" w:sz="0" w:space="0" w:color="auto"/>
        <w:left w:val="none" w:sz="0" w:space="0" w:color="auto"/>
        <w:bottom w:val="none" w:sz="0" w:space="0" w:color="auto"/>
        <w:right w:val="none" w:sz="0" w:space="0" w:color="auto"/>
      </w:divBdr>
    </w:div>
    <w:div w:id="390078460">
      <w:bodyDiv w:val="1"/>
      <w:marLeft w:val="0"/>
      <w:marRight w:val="0"/>
      <w:marTop w:val="0"/>
      <w:marBottom w:val="0"/>
      <w:divBdr>
        <w:top w:val="none" w:sz="0" w:space="0" w:color="auto"/>
        <w:left w:val="none" w:sz="0" w:space="0" w:color="auto"/>
        <w:bottom w:val="none" w:sz="0" w:space="0" w:color="auto"/>
        <w:right w:val="none" w:sz="0" w:space="0" w:color="auto"/>
      </w:divBdr>
    </w:div>
    <w:div w:id="626813478">
      <w:bodyDiv w:val="1"/>
      <w:marLeft w:val="0"/>
      <w:marRight w:val="0"/>
      <w:marTop w:val="0"/>
      <w:marBottom w:val="0"/>
      <w:divBdr>
        <w:top w:val="none" w:sz="0" w:space="0" w:color="auto"/>
        <w:left w:val="none" w:sz="0" w:space="0" w:color="auto"/>
        <w:bottom w:val="none" w:sz="0" w:space="0" w:color="auto"/>
        <w:right w:val="none" w:sz="0" w:space="0" w:color="auto"/>
      </w:divBdr>
    </w:div>
    <w:div w:id="644942271">
      <w:bodyDiv w:val="1"/>
      <w:marLeft w:val="0"/>
      <w:marRight w:val="0"/>
      <w:marTop w:val="0"/>
      <w:marBottom w:val="0"/>
      <w:divBdr>
        <w:top w:val="none" w:sz="0" w:space="0" w:color="auto"/>
        <w:left w:val="none" w:sz="0" w:space="0" w:color="auto"/>
        <w:bottom w:val="none" w:sz="0" w:space="0" w:color="auto"/>
        <w:right w:val="none" w:sz="0" w:space="0" w:color="auto"/>
      </w:divBdr>
    </w:div>
    <w:div w:id="732702974">
      <w:bodyDiv w:val="1"/>
      <w:marLeft w:val="0"/>
      <w:marRight w:val="0"/>
      <w:marTop w:val="0"/>
      <w:marBottom w:val="0"/>
      <w:divBdr>
        <w:top w:val="none" w:sz="0" w:space="0" w:color="auto"/>
        <w:left w:val="none" w:sz="0" w:space="0" w:color="auto"/>
        <w:bottom w:val="none" w:sz="0" w:space="0" w:color="auto"/>
        <w:right w:val="none" w:sz="0" w:space="0" w:color="auto"/>
      </w:divBdr>
    </w:div>
    <w:div w:id="823083154">
      <w:bodyDiv w:val="1"/>
      <w:marLeft w:val="0"/>
      <w:marRight w:val="0"/>
      <w:marTop w:val="0"/>
      <w:marBottom w:val="0"/>
      <w:divBdr>
        <w:top w:val="none" w:sz="0" w:space="0" w:color="auto"/>
        <w:left w:val="none" w:sz="0" w:space="0" w:color="auto"/>
        <w:bottom w:val="none" w:sz="0" w:space="0" w:color="auto"/>
        <w:right w:val="none" w:sz="0" w:space="0" w:color="auto"/>
      </w:divBdr>
    </w:div>
    <w:div w:id="885528153">
      <w:bodyDiv w:val="1"/>
      <w:marLeft w:val="0"/>
      <w:marRight w:val="0"/>
      <w:marTop w:val="0"/>
      <w:marBottom w:val="0"/>
      <w:divBdr>
        <w:top w:val="none" w:sz="0" w:space="0" w:color="auto"/>
        <w:left w:val="none" w:sz="0" w:space="0" w:color="auto"/>
        <w:bottom w:val="none" w:sz="0" w:space="0" w:color="auto"/>
        <w:right w:val="none" w:sz="0" w:space="0" w:color="auto"/>
      </w:divBdr>
    </w:div>
    <w:div w:id="1210725625">
      <w:bodyDiv w:val="1"/>
      <w:marLeft w:val="0"/>
      <w:marRight w:val="0"/>
      <w:marTop w:val="0"/>
      <w:marBottom w:val="0"/>
      <w:divBdr>
        <w:top w:val="none" w:sz="0" w:space="0" w:color="auto"/>
        <w:left w:val="none" w:sz="0" w:space="0" w:color="auto"/>
        <w:bottom w:val="none" w:sz="0" w:space="0" w:color="auto"/>
        <w:right w:val="none" w:sz="0" w:space="0" w:color="auto"/>
      </w:divBdr>
    </w:div>
    <w:div w:id="1306155846">
      <w:bodyDiv w:val="1"/>
      <w:marLeft w:val="0"/>
      <w:marRight w:val="0"/>
      <w:marTop w:val="0"/>
      <w:marBottom w:val="0"/>
      <w:divBdr>
        <w:top w:val="none" w:sz="0" w:space="0" w:color="auto"/>
        <w:left w:val="none" w:sz="0" w:space="0" w:color="auto"/>
        <w:bottom w:val="none" w:sz="0" w:space="0" w:color="auto"/>
        <w:right w:val="none" w:sz="0" w:space="0" w:color="auto"/>
      </w:divBdr>
      <w:divsChild>
        <w:div w:id="1547834251">
          <w:marLeft w:val="0"/>
          <w:marRight w:val="0"/>
          <w:marTop w:val="0"/>
          <w:marBottom w:val="0"/>
          <w:divBdr>
            <w:top w:val="none" w:sz="0" w:space="0" w:color="auto"/>
            <w:left w:val="none" w:sz="0" w:space="0" w:color="auto"/>
            <w:bottom w:val="none" w:sz="0" w:space="0" w:color="auto"/>
            <w:right w:val="none" w:sz="0" w:space="0" w:color="auto"/>
          </w:divBdr>
        </w:div>
      </w:divsChild>
    </w:div>
    <w:div w:id="1330056918">
      <w:bodyDiv w:val="1"/>
      <w:marLeft w:val="0"/>
      <w:marRight w:val="0"/>
      <w:marTop w:val="0"/>
      <w:marBottom w:val="0"/>
      <w:divBdr>
        <w:top w:val="none" w:sz="0" w:space="0" w:color="auto"/>
        <w:left w:val="none" w:sz="0" w:space="0" w:color="auto"/>
        <w:bottom w:val="none" w:sz="0" w:space="0" w:color="auto"/>
        <w:right w:val="none" w:sz="0" w:space="0" w:color="auto"/>
      </w:divBdr>
    </w:div>
    <w:div w:id="1340742277">
      <w:bodyDiv w:val="1"/>
      <w:marLeft w:val="0"/>
      <w:marRight w:val="0"/>
      <w:marTop w:val="0"/>
      <w:marBottom w:val="0"/>
      <w:divBdr>
        <w:top w:val="none" w:sz="0" w:space="0" w:color="auto"/>
        <w:left w:val="none" w:sz="0" w:space="0" w:color="auto"/>
        <w:bottom w:val="none" w:sz="0" w:space="0" w:color="auto"/>
        <w:right w:val="none" w:sz="0" w:space="0" w:color="auto"/>
      </w:divBdr>
    </w:div>
    <w:div w:id="1567691458">
      <w:bodyDiv w:val="1"/>
      <w:marLeft w:val="0"/>
      <w:marRight w:val="0"/>
      <w:marTop w:val="0"/>
      <w:marBottom w:val="0"/>
      <w:divBdr>
        <w:top w:val="none" w:sz="0" w:space="0" w:color="auto"/>
        <w:left w:val="none" w:sz="0" w:space="0" w:color="auto"/>
        <w:bottom w:val="none" w:sz="0" w:space="0" w:color="auto"/>
        <w:right w:val="none" w:sz="0" w:space="0" w:color="auto"/>
      </w:divBdr>
    </w:div>
    <w:div w:id="1757938688">
      <w:bodyDiv w:val="1"/>
      <w:marLeft w:val="0"/>
      <w:marRight w:val="0"/>
      <w:marTop w:val="0"/>
      <w:marBottom w:val="0"/>
      <w:divBdr>
        <w:top w:val="none" w:sz="0" w:space="0" w:color="auto"/>
        <w:left w:val="none" w:sz="0" w:space="0" w:color="auto"/>
        <w:bottom w:val="none" w:sz="0" w:space="0" w:color="auto"/>
        <w:right w:val="none" w:sz="0" w:space="0" w:color="auto"/>
      </w:divBdr>
    </w:div>
    <w:div w:id="1931354802">
      <w:bodyDiv w:val="1"/>
      <w:marLeft w:val="0"/>
      <w:marRight w:val="0"/>
      <w:marTop w:val="0"/>
      <w:marBottom w:val="0"/>
      <w:divBdr>
        <w:top w:val="none" w:sz="0" w:space="0" w:color="auto"/>
        <w:left w:val="none" w:sz="0" w:space="0" w:color="auto"/>
        <w:bottom w:val="none" w:sz="0" w:space="0" w:color="auto"/>
        <w:right w:val="none" w:sz="0" w:space="0" w:color="auto"/>
      </w:divBdr>
    </w:div>
    <w:div w:id="1937595039">
      <w:bodyDiv w:val="1"/>
      <w:marLeft w:val="0"/>
      <w:marRight w:val="0"/>
      <w:marTop w:val="0"/>
      <w:marBottom w:val="0"/>
      <w:divBdr>
        <w:top w:val="none" w:sz="0" w:space="0" w:color="auto"/>
        <w:left w:val="none" w:sz="0" w:space="0" w:color="auto"/>
        <w:bottom w:val="none" w:sz="0" w:space="0" w:color="auto"/>
        <w:right w:val="none" w:sz="0" w:space="0" w:color="auto"/>
      </w:divBdr>
    </w:div>
    <w:div w:id="1994406976">
      <w:bodyDiv w:val="1"/>
      <w:marLeft w:val="0"/>
      <w:marRight w:val="0"/>
      <w:marTop w:val="0"/>
      <w:marBottom w:val="0"/>
      <w:divBdr>
        <w:top w:val="none" w:sz="0" w:space="0" w:color="auto"/>
        <w:left w:val="none" w:sz="0" w:space="0" w:color="auto"/>
        <w:bottom w:val="none" w:sz="0" w:space="0" w:color="auto"/>
        <w:right w:val="none" w:sz="0" w:space="0" w:color="auto"/>
      </w:divBdr>
    </w:div>
    <w:div w:id="2019966722">
      <w:bodyDiv w:val="1"/>
      <w:marLeft w:val="0"/>
      <w:marRight w:val="0"/>
      <w:marTop w:val="0"/>
      <w:marBottom w:val="0"/>
      <w:divBdr>
        <w:top w:val="none" w:sz="0" w:space="0" w:color="auto"/>
        <w:left w:val="none" w:sz="0" w:space="0" w:color="auto"/>
        <w:bottom w:val="none" w:sz="0" w:space="0" w:color="auto"/>
        <w:right w:val="none" w:sz="0" w:space="0" w:color="auto"/>
      </w:divBdr>
    </w:div>
    <w:div w:id="2061782174">
      <w:bodyDiv w:val="1"/>
      <w:marLeft w:val="0"/>
      <w:marRight w:val="0"/>
      <w:marTop w:val="0"/>
      <w:marBottom w:val="0"/>
      <w:divBdr>
        <w:top w:val="none" w:sz="0" w:space="0" w:color="auto"/>
        <w:left w:val="none" w:sz="0" w:space="0" w:color="auto"/>
        <w:bottom w:val="none" w:sz="0" w:space="0" w:color="auto"/>
        <w:right w:val="none" w:sz="0" w:space="0" w:color="auto"/>
      </w:divBdr>
    </w:div>
    <w:div w:id="206197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6FD95-2A8F-42BC-9533-0B9BB6A0DF00}">
  <ds:schemaRefs>
    <ds:schemaRef ds:uri="http://schemas.microsoft.com/sharepoint/v3/contenttype/forms"/>
  </ds:schemaRefs>
</ds:datastoreItem>
</file>

<file path=customXml/itemProps2.xml><?xml version="1.0" encoding="utf-8"?>
<ds:datastoreItem xmlns:ds="http://schemas.openxmlformats.org/officeDocument/2006/customXml" ds:itemID="{362E2E29-3288-4217-8CA5-34D16DAB4E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26D311-FD14-45BD-8F7D-E692AFF86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Amenities Committee    21 June 2021</vt:lpstr>
    </vt:vector>
  </TitlesOfParts>
  <Company>Saxmundham Town Council</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Amenities Committee    25 October 2021</dc:title>
  <dc:subject/>
  <dc:creator>Roz Barnett</dc:creator>
  <cp:keywords/>
  <cp:lastModifiedBy>Roz Barnett</cp:lastModifiedBy>
  <cp:revision>3</cp:revision>
  <cp:lastPrinted>2021-09-20T09:43:00Z</cp:lastPrinted>
  <dcterms:created xsi:type="dcterms:W3CDTF">2021-10-22T16:30:00Z</dcterms:created>
  <dcterms:modified xsi:type="dcterms:W3CDTF">2021-10-22T16:30:00Z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ies>
</file>