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B62175" w14:textId="6C20FAC1" w:rsidR="00083321" w:rsidRPr="00C3364A" w:rsidRDefault="00083321" w:rsidP="003E05CB">
      <w:pPr>
        <w:ind w:left="720"/>
        <w:jc w:val="center"/>
        <w:rPr>
          <w:rFonts w:ascii="Calibri" w:hAnsi="Calibri" w:cs="Calibri"/>
          <w:color w:val="525252" w:themeColor="accent3" w:themeShade="80"/>
          <w:sz w:val="22"/>
          <w:szCs w:val="22"/>
        </w:rPr>
      </w:pPr>
      <w:r w:rsidRPr="00C3364A">
        <w:rPr>
          <w:rFonts w:ascii="Calibri" w:hAnsi="Calibri" w:cs="Calibri"/>
          <w:color w:val="525252" w:themeColor="accent3" w:themeShade="80"/>
          <w:sz w:val="22"/>
          <w:szCs w:val="22"/>
        </w:rPr>
        <w:t xml:space="preserve">  </w:t>
      </w:r>
    </w:p>
    <w:sdt>
      <w:sdtPr>
        <w:rPr>
          <w:rFonts w:ascii="Calibri" w:hAnsi="Calibri" w:cs="Calibri"/>
          <w:color w:val="525252" w:themeColor="accent3" w:themeShade="80"/>
          <w:sz w:val="22"/>
          <w:szCs w:val="22"/>
        </w:rPr>
        <w:id w:val="425155157"/>
        <w:docPartObj>
          <w:docPartGallery w:val="Cover Pages"/>
          <w:docPartUnique/>
        </w:docPartObj>
      </w:sdtPr>
      <w:sdtEndPr>
        <w:rPr>
          <w:b/>
          <w:bCs/>
          <w:bdr w:val="none" w:sz="0" w:space="0" w:color="auto"/>
        </w:rPr>
      </w:sdtEndPr>
      <w:sdtContent>
        <w:p w14:paraId="3CC4B49B" w14:textId="5C125C97" w:rsidR="004F512F" w:rsidRPr="00C3364A" w:rsidRDefault="007D611F" w:rsidP="00536BFD">
          <w:pPr>
            <w:rPr>
              <w:rFonts w:ascii="Calibri" w:hAnsi="Calibri" w:cs="Calibri"/>
              <w:color w:val="525252" w:themeColor="accent3" w:themeShade="80"/>
              <w:sz w:val="22"/>
              <w:szCs w:val="22"/>
            </w:rPr>
          </w:pPr>
          <w:r w:rsidRPr="00C3364A">
            <w:rPr>
              <w:rFonts w:ascii="Calibri" w:hAnsi="Calibri" w:cs="Calibri"/>
              <w:noProof/>
              <w:color w:val="525252" w:themeColor="accent3" w:themeShade="80"/>
              <w:sz w:val="22"/>
              <w:szCs w:val="22"/>
            </w:rPr>
            <mc:AlternateContent>
              <mc:Choice Requires="wpg">
                <w:drawing>
                  <wp:anchor distT="0" distB="0" distL="114300" distR="114300" simplePos="0" relativeHeight="251655168" behindDoc="1" locked="0" layoutInCell="1" allowOverlap="1" wp14:anchorId="4EA983BE" wp14:editId="76C190FF">
                    <wp:simplePos x="0" y="0"/>
                    <wp:positionH relativeFrom="page">
                      <wp:align>center</wp:align>
                    </wp:positionH>
                    <wp:positionV relativeFrom="page">
                      <wp:align>center</wp:align>
                    </wp:positionV>
                    <wp:extent cx="6864824" cy="8829675"/>
                    <wp:effectExtent l="0" t="0" r="2540" b="9525"/>
                    <wp:wrapNone/>
                    <wp:docPr id="193" name="Group 193"/>
                    <wp:cNvGraphicFramePr/>
                    <a:graphic xmlns:a="http://schemas.openxmlformats.org/drawingml/2006/main">
                      <a:graphicData uri="http://schemas.microsoft.com/office/word/2010/wordprocessingGroup">
                        <wpg:wgp>
                          <wpg:cNvGrpSpPr/>
                          <wpg:grpSpPr>
                            <a:xfrm>
                              <a:off x="0" y="0"/>
                              <a:ext cx="6864350" cy="8829675"/>
                              <a:chOff x="0" y="0"/>
                              <a:chExt cx="6864824" cy="8829675"/>
                            </a:xfrm>
                          </wpg:grpSpPr>
                          <wps:wsp>
                            <wps:cNvPr id="194" name="Rectangle 194"/>
                            <wps:cNvSpPr/>
                            <wps:spPr>
                              <a:xfrm>
                                <a:off x="0" y="0"/>
                                <a:ext cx="6858000" cy="13716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362266"/>
                                <a:ext cx="6858000" cy="4467409"/>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46F9875C" w:rsidR="00F12547" w:rsidRDefault="00E807F5">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233EA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aleway" w:eastAsiaTheme="majorEastAsia" w:hAnsi="Raleway" w:cstheme="majorBidi"/>
                                      <w:caps/>
                                      <w:color w:val="833C0B" w:themeColor="accent2"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6F628454" w:rsidR="00F12547" w:rsidRPr="00A55449" w:rsidRDefault="00731818">
                                      <w:pPr>
                                        <w:pStyle w:val="NoSpacing"/>
                                        <w:jc w:val="center"/>
                                        <w:rPr>
                                          <w:rFonts w:asciiTheme="majorHAnsi" w:eastAsiaTheme="majorEastAsia" w:hAnsiTheme="majorHAnsi" w:cstheme="majorBidi"/>
                                          <w:caps/>
                                          <w:color w:val="4472C4" w:themeColor="accent1"/>
                                          <w:sz w:val="72"/>
                                          <w:szCs w:val="72"/>
                                        </w:rPr>
                                      </w:pPr>
                                      <w:r w:rsidRPr="00A55449">
                                        <w:rPr>
                                          <w:rFonts w:ascii="Raleway" w:eastAsiaTheme="majorEastAsia" w:hAnsi="Raleway" w:cstheme="majorBidi"/>
                                          <w:caps/>
                                          <w:color w:val="833C0B" w:themeColor="accent2" w:themeShade="80"/>
                                          <w:sz w:val="72"/>
                                          <w:szCs w:val="72"/>
                                        </w:rPr>
                                        <w:t>Town Council</w:t>
                                      </w:r>
                                      <w:r w:rsidR="00CA6FB6" w:rsidRPr="00A55449">
                                        <w:rPr>
                                          <w:rFonts w:ascii="Raleway" w:eastAsiaTheme="majorEastAsia" w:hAnsi="Raleway" w:cstheme="majorBidi"/>
                                          <w:caps/>
                                          <w:color w:val="833C0B" w:themeColor="accent2" w:themeShade="80"/>
                                          <w:sz w:val="72"/>
                                          <w:szCs w:val="72"/>
                                        </w:rPr>
                                        <w:t xml:space="preserve"> </w:t>
                                      </w:r>
                                      <w:r w:rsidR="00A55449" w:rsidRPr="00A55449">
                                        <w:rPr>
                                          <w:rFonts w:ascii="Raleway" w:eastAsiaTheme="majorEastAsia" w:hAnsi="Raleway" w:cstheme="majorBidi"/>
                                          <w:caps/>
                                          <w:color w:val="833C0B" w:themeColor="accent2" w:themeShade="80"/>
                                          <w:sz w:val="72"/>
                                          <w:szCs w:val="72"/>
                                        </w:rPr>
                                        <w:t xml:space="preserve">              </w:t>
                                      </w:r>
                                      <w:r w:rsidR="00C355CC">
                                        <w:rPr>
                                          <w:rFonts w:ascii="Raleway" w:eastAsiaTheme="majorEastAsia" w:hAnsi="Raleway" w:cstheme="majorBidi"/>
                                          <w:caps/>
                                          <w:color w:val="833C0B" w:themeColor="accent2" w:themeShade="80"/>
                                          <w:sz w:val="72"/>
                                          <w:szCs w:val="72"/>
                                        </w:rPr>
                                        <w:t xml:space="preserve">  </w:t>
                                      </w:r>
                                      <w:r w:rsidR="007E6A62">
                                        <w:rPr>
                                          <w:rFonts w:ascii="Raleway" w:eastAsiaTheme="majorEastAsia" w:hAnsi="Raleway" w:cstheme="majorBidi"/>
                                          <w:caps/>
                                          <w:color w:val="833C0B" w:themeColor="accent2" w:themeShade="80"/>
                                          <w:sz w:val="72"/>
                                          <w:szCs w:val="72"/>
                                        </w:rPr>
                                        <w:t>10 January</w:t>
                                      </w:r>
                                      <w:r w:rsidR="00C355CC">
                                        <w:rPr>
                                          <w:rFonts w:ascii="Raleway" w:eastAsiaTheme="majorEastAsia" w:hAnsi="Raleway" w:cstheme="majorBidi"/>
                                          <w:caps/>
                                          <w:color w:val="833C0B" w:themeColor="accent2" w:themeShade="80"/>
                                          <w:sz w:val="72"/>
                                          <w:szCs w:val="72"/>
                                        </w:rPr>
                                        <w:t xml:space="preserve"> </w:t>
                                      </w:r>
                                      <w:r w:rsidR="00701067" w:rsidRPr="00A55449">
                                        <w:rPr>
                                          <w:rFonts w:ascii="Raleway" w:eastAsiaTheme="majorEastAsia" w:hAnsi="Raleway" w:cstheme="majorBidi"/>
                                          <w:caps/>
                                          <w:color w:val="833C0B" w:themeColor="accent2" w:themeShade="80"/>
                                          <w:sz w:val="72"/>
                                          <w:szCs w:val="72"/>
                                        </w:rPr>
                                        <w:t>202</w:t>
                                      </w:r>
                                      <w:r w:rsidR="007E6A62">
                                        <w:rPr>
                                          <w:rFonts w:ascii="Raleway" w:eastAsiaTheme="majorEastAsia" w:hAnsi="Raleway" w:cstheme="majorBidi"/>
                                          <w:caps/>
                                          <w:color w:val="833C0B" w:themeColor="accent2" w:themeShade="80"/>
                                          <w:sz w:val="72"/>
                                          <w:szCs w:val="72"/>
                                        </w:rPr>
                                        <w:t>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4EA983BE" id="Group 193" o:spid="_x0000_s1026" style="position:absolute;margin-left:0;margin-top:0;width:540.55pt;height:695.25pt;z-index:-251661312;mso-width-percent:882;mso-position-horizontal:center;mso-position-horizontal-relative:page;mso-position-vertical:center;mso-position-vertical-relative:page;mso-width-percent:882" coordsize="68648,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OwvAMAAAYPAAAOAAAAZHJzL2Uyb0RvYy54bWzsV11P5DYUfa/U/2DlvWQSMpkhIiAKBVVi&#10;WbRQ8exxnElUx3ZtDwn763ttJ5kAwy6iKlRtJRRs30+fuT6+PjzuGobuqdK14HkQ7c0CRDkRRc3X&#10;efDb7flPywBpg3mBmeA0Dx6oDo6PfvzhsJUZjUUlWEEVAidcZ63Mg8oYmYWhJhVtsN4TknIQlkI1&#10;2MBUrcNC4Ra8NyyMZ7M0bIUqpBKEag2rZ14YHDn/ZUmJ+VyWmhrE8gByM+6r3Hdlv+HRIc7WCsuq&#10;Jn0a+A1ZNLjmEHR0dYYNRhtVP3PV1EQJLUqzR0QTirKsCXV7gN1Esye7uVBiI91e1lm7liNMAO0T&#10;nN7sllzdXyh5I68VINHKNWDhZnYvXaka+x+yRJ2D7GGEjHYGEVhMl2myPwdkCciWy/ggXcw9qKQC&#10;5J/ZkeqXieUyTp5ZhkPg8FE6rYQC0VsM9F/D4KbCkjpodQYYXCtUF1C/B5APxw0U6hcoHczXjCK7&#10;6MBxmiNUOtOA2utxmi9nsx6naH8RpTABr+NucSaVNhdUNMgO8kBBAq6k8P2lNl51ULFRtWB1cV4z&#10;5ib2vNBTptA9hkrHhFBuYmfONs0nUfj1OaQwhHVHzJq4JB55Y9z65MJ694HtCvwew57dyDwwavUY&#10;/0JLgA+qwUccPU+TiVwyusIF/V4uzqH1XEL80XfvYNdGox7JXt+aUnf2R+OZj/4t49HCRRbcjMZN&#10;zYXa5YCZMbLXH0Dy0FiUVqJ4gOJSwjOPluS8hp/3EmtzjRVQDZQE0Kf5DJ+SiTYPRD8KUCXU113r&#10;Vh+qH6QBaoG68kD/scGKBoj9yuFcHERJYrnOTZL5IoaJmkpWUwnfNKcCaiYCopbEDa2+YcOwVKK5&#10;A5Y9sVFBhDmB2HlAjBomp8ZTKvA0oScnTg34TWJzyW8ksc4tqrZ8b7s7rGRf4wZo5EoMZxFnT0rd&#10;61pLLk42RpS1OwdbXHu8gRcseb0LQcx3EYSjPJsAUMlrCSLZT+M4TT1Zbul0QhNJki6S2cH/NLGb&#10;sv5NNGG6VdffMR/BGI4kRspY7EfzLWcMsglpgOabWWP1H+SMdOCMW3vOfxYd9BTu4E8oA5kOBJYp&#10;+zp4obtIXc8EzdakiYDrbmyqJvwRL2L4W/59/LFaD/ffk/YBwT2W2rbQc/fjPmK4nPuuxmLg9+pG&#10;O7qKV1zeu7ngFYbv3TIUvw+QlS+1DJYLfDc6lMLHU0LfUvgu4jEj9KI3E8I/rI1wrw54bLmuuH8Y&#10;2tfcdO7aju3z9ehPAAAA//8DAFBLAwQUAAYACAAAACEA7VsiWN0AAAAHAQAADwAAAGRycy9kb3du&#10;cmV2LnhtbEyPQU/DMAyF70j8h8hI3FjSTcAoTadpEhI7sg1pu2WN11Q0TmmyrfDr8bjAxXrWs977&#10;XMwG34oT9rEJpCEbKRBIVbAN1Ro265e7KYiYDFnTBkINXxhhVl5fFSa34UxveFqlWnAIxdxocCl1&#10;uZSxcuhNHIUOib1D6L1JvPa1tL05c7hv5VipB+lNQ9zgTIcLh9XH6ug1TOxnfP+mZdiNN265sOvX&#10;x8N8q/XtzTB/BpFwSH/HcMFndCiZaR+OZKNoNfAj6XdePDXNMhB7VpMndQ+yLOR//vIHAAD//wMA&#10;UEsBAi0AFAAGAAgAAAAhALaDOJL+AAAA4QEAABMAAAAAAAAAAAAAAAAAAAAAAFtDb250ZW50X1R5&#10;cGVzXS54bWxQSwECLQAUAAYACAAAACEAOP0h/9YAAACUAQAACwAAAAAAAAAAAAAAAAAvAQAAX3Jl&#10;bHMvLnJlbHNQSwECLQAUAAYACAAAACEAt7lzsLwDAAAGDwAADgAAAAAAAAAAAAAAAAAuAgAAZHJz&#10;L2Uyb0RvYy54bWxQSwECLQAUAAYACAAAACEA7VsiWN0AAAAHAQAADwAAAAAAAAAAAAAAAAAWBgAA&#10;ZHJzL2Rvd25yZXYueG1sUEsFBgAAAAAEAAQA8wAAACA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upwQAAANwAAAAPAAAAZHJzL2Rvd25yZXYueG1sRE/bagIx&#10;EH0v9B/CFHyrWXUrdmsUW1hsH7V+wLCZbhY3kyWJe/l7Uyj0bQ7nOtv9aFvRkw+NYwWLeQaCuHK6&#10;4VrB5bt83oAIEVlj65gUTBRgv3t82GKh3cAn6s+xFimEQ4EKTIxdIWWoDFkMc9cRJ+7HeYsxQV9L&#10;7XFI4baVyyxbS4sNpwaDHX0Yqq7nm1WwWi+/aLrE99OmfKl9xkcz5azU7Gk8vIGINMZ/8Z/7U6f5&#10;rzn8PpMukLs7AAAA//8DAFBLAQItABQABgAIAAAAIQDb4fbL7gAAAIUBAAATAAAAAAAAAAAAAAAA&#10;AAAAAABbQ29udGVudF9UeXBlc10ueG1sUEsBAi0AFAAGAAgAAAAhAFr0LFu/AAAAFQEAAAsAAAAA&#10;AAAAAAAAAAAAHwEAAF9yZWxzLy5yZWxzUEsBAi0AFAAGAAgAAAAhAO0Ui6nBAAAA3AAAAA8AAAAA&#10;AAAAAAAAAAAABwIAAGRycy9kb3ducmV2LnhtbFBLBQYAAAAAAwADALcAAAD1AgAAAAA=&#10;" fillcolor="#823b0b [1605]" stroked="f" strokeweight="2pt"/>
                    <v:rect id="Rectangle 195" o:spid="_x0000_s1028" style="position:absolute;top:43622;width:68580;height:446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ODDxAAAANwAAAAPAAAAZHJzL2Rvd25yZXYueG1sRE9NawIx&#10;EL0X/A9hBC+lZlVqdTWKiIKHQquWeh02425wM1k30V3/fVMo9DaP9znzZWtLcafaG8cKBv0EBHHm&#10;tOFcwddx+zIB4QOyxtIxKXiQh+Wi8zTHVLuG93Q/hFzEEPYpKihCqFIpfVaQRd93FXHkzq62GCKs&#10;c6lrbGK4LeUwScbSouHYUGBF64Kyy+FmFXyPJqvPU3MbvR3LzfajGpj356tRqtdtVzMQgdrwL/5z&#10;73ScP32F32fiBXLxAwAA//8DAFBLAQItABQABgAIAAAAIQDb4fbL7gAAAIUBAAATAAAAAAAAAAAA&#10;AAAAAAAAAABbQ29udGVudF9UeXBlc10ueG1sUEsBAi0AFAAGAAgAAAAhAFr0LFu/AAAAFQEAAAsA&#10;AAAAAAAAAAAAAAAAHwEAAF9yZWxzLy5yZWxzUEsBAi0AFAAGAAgAAAAhAEb04MPEAAAA3AAAAA8A&#10;AAAAAAAAAAAAAAAABwIAAGRycy9kb3ducmV2LnhtbFBLBQYAAAAAAwADALcAAAD4AgAAAAA=&#10;" fillcolor="#823b0b [1605]"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2E30D777" w14:textId="46F9875C" w:rsidR="00F12547" w:rsidRDefault="00E807F5">
                                <w:pPr>
                                  <w:pStyle w:val="NoSpacing"/>
                                  <w:spacing w:before="120"/>
                                  <w:jc w:val="center"/>
                                  <w:rPr>
                                    <w:color w:val="FFFFFF" w:themeColor="background1"/>
                                  </w:rPr>
                                </w:pPr>
                                <w:r>
                                  <w:rPr>
                                    <w:color w:val="FFFFFF" w:themeColor="background1"/>
                                  </w:rPr>
                                  <w:t>Roz Barnett</w:t>
                                </w:r>
                              </w:p>
                            </w:sdtContent>
                          </w:sdt>
                          <w:p w14:paraId="22C6A92E" w14:textId="22FB0BCD" w:rsidR="00F12547" w:rsidRDefault="00663E1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067">
                                  <w:rPr>
                                    <w:caps/>
                                    <w:color w:val="FFFFFF" w:themeColor="background1"/>
                                  </w:rPr>
                                  <w:t>Saxmundham Town Council</w:t>
                                </w:r>
                              </w:sdtContent>
                            </w:sdt>
                            <w:r w:rsidR="00F1254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E159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Raleway" w:eastAsiaTheme="majorEastAsia" w:hAnsi="Raleway" w:cstheme="majorBidi"/>
                                <w:caps/>
                                <w:color w:val="833C0B" w:themeColor="accent2" w:themeShade="8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9C6E901" w14:textId="6F628454" w:rsidR="00F12547" w:rsidRPr="00A55449" w:rsidRDefault="00731818">
                                <w:pPr>
                                  <w:pStyle w:val="NoSpacing"/>
                                  <w:jc w:val="center"/>
                                  <w:rPr>
                                    <w:rFonts w:asciiTheme="majorHAnsi" w:eastAsiaTheme="majorEastAsia" w:hAnsiTheme="majorHAnsi" w:cstheme="majorBidi"/>
                                    <w:caps/>
                                    <w:color w:val="4472C4" w:themeColor="accent1"/>
                                    <w:sz w:val="72"/>
                                    <w:szCs w:val="72"/>
                                  </w:rPr>
                                </w:pPr>
                                <w:r w:rsidRPr="00A55449">
                                  <w:rPr>
                                    <w:rFonts w:ascii="Raleway" w:eastAsiaTheme="majorEastAsia" w:hAnsi="Raleway" w:cstheme="majorBidi"/>
                                    <w:caps/>
                                    <w:color w:val="833C0B" w:themeColor="accent2" w:themeShade="80"/>
                                    <w:sz w:val="72"/>
                                    <w:szCs w:val="72"/>
                                  </w:rPr>
                                  <w:t>Town Council</w:t>
                                </w:r>
                                <w:r w:rsidR="00CA6FB6" w:rsidRPr="00A55449">
                                  <w:rPr>
                                    <w:rFonts w:ascii="Raleway" w:eastAsiaTheme="majorEastAsia" w:hAnsi="Raleway" w:cstheme="majorBidi"/>
                                    <w:caps/>
                                    <w:color w:val="833C0B" w:themeColor="accent2" w:themeShade="80"/>
                                    <w:sz w:val="72"/>
                                    <w:szCs w:val="72"/>
                                  </w:rPr>
                                  <w:t xml:space="preserve"> </w:t>
                                </w:r>
                                <w:r w:rsidR="00A55449" w:rsidRPr="00A55449">
                                  <w:rPr>
                                    <w:rFonts w:ascii="Raleway" w:eastAsiaTheme="majorEastAsia" w:hAnsi="Raleway" w:cstheme="majorBidi"/>
                                    <w:caps/>
                                    <w:color w:val="833C0B" w:themeColor="accent2" w:themeShade="80"/>
                                    <w:sz w:val="72"/>
                                    <w:szCs w:val="72"/>
                                  </w:rPr>
                                  <w:t xml:space="preserve">              </w:t>
                                </w:r>
                                <w:r w:rsidR="00C355CC">
                                  <w:rPr>
                                    <w:rFonts w:ascii="Raleway" w:eastAsiaTheme="majorEastAsia" w:hAnsi="Raleway" w:cstheme="majorBidi"/>
                                    <w:caps/>
                                    <w:color w:val="833C0B" w:themeColor="accent2" w:themeShade="80"/>
                                    <w:sz w:val="72"/>
                                    <w:szCs w:val="72"/>
                                  </w:rPr>
                                  <w:t xml:space="preserve">  </w:t>
                                </w:r>
                                <w:r w:rsidR="007E6A62">
                                  <w:rPr>
                                    <w:rFonts w:ascii="Raleway" w:eastAsiaTheme="majorEastAsia" w:hAnsi="Raleway" w:cstheme="majorBidi"/>
                                    <w:caps/>
                                    <w:color w:val="833C0B" w:themeColor="accent2" w:themeShade="80"/>
                                    <w:sz w:val="72"/>
                                    <w:szCs w:val="72"/>
                                  </w:rPr>
                                  <w:t>10 January</w:t>
                                </w:r>
                                <w:r w:rsidR="00C355CC">
                                  <w:rPr>
                                    <w:rFonts w:ascii="Raleway" w:eastAsiaTheme="majorEastAsia" w:hAnsi="Raleway" w:cstheme="majorBidi"/>
                                    <w:caps/>
                                    <w:color w:val="833C0B" w:themeColor="accent2" w:themeShade="80"/>
                                    <w:sz w:val="72"/>
                                    <w:szCs w:val="72"/>
                                  </w:rPr>
                                  <w:t xml:space="preserve"> </w:t>
                                </w:r>
                                <w:r w:rsidR="00701067" w:rsidRPr="00A55449">
                                  <w:rPr>
                                    <w:rFonts w:ascii="Raleway" w:eastAsiaTheme="majorEastAsia" w:hAnsi="Raleway" w:cstheme="majorBidi"/>
                                    <w:caps/>
                                    <w:color w:val="833C0B" w:themeColor="accent2" w:themeShade="80"/>
                                    <w:sz w:val="72"/>
                                    <w:szCs w:val="72"/>
                                  </w:rPr>
                                  <w:t>202</w:t>
                                </w:r>
                                <w:r w:rsidR="007E6A62">
                                  <w:rPr>
                                    <w:rFonts w:ascii="Raleway" w:eastAsiaTheme="majorEastAsia" w:hAnsi="Raleway" w:cstheme="majorBidi"/>
                                    <w:caps/>
                                    <w:color w:val="833C0B" w:themeColor="accent2" w:themeShade="80"/>
                                    <w:sz w:val="72"/>
                                    <w:szCs w:val="72"/>
                                  </w:rPr>
                                  <w:t>2</w:t>
                                </w:r>
                              </w:p>
                            </w:sdtContent>
                          </w:sdt>
                        </w:txbxContent>
                      </v:textbox>
                    </v:shape>
                    <w10:wrap anchorx="page" anchory="page"/>
                  </v:group>
                </w:pict>
              </mc:Fallback>
            </mc:AlternateContent>
          </w:r>
        </w:p>
      </w:sdtContent>
    </w:sdt>
    <w:p w14:paraId="32C3FD0F" w14:textId="78879EBB" w:rsidR="004F512F" w:rsidRPr="00C3364A" w:rsidRDefault="004F512F" w:rsidP="00536BFD">
      <w:pPr>
        <w:rPr>
          <w:rFonts w:ascii="Calibri" w:hAnsi="Calibri" w:cs="Calibri"/>
          <w:color w:val="525252" w:themeColor="accent3" w:themeShade="80"/>
          <w:sz w:val="22"/>
          <w:szCs w:val="22"/>
        </w:rPr>
        <w:sectPr w:rsidR="004F512F" w:rsidRPr="00C3364A" w:rsidSect="004403F3">
          <w:footerReference w:type="default" r:id="rId11"/>
          <w:headerReference w:type="first" r:id="rId12"/>
          <w:footerReference w:type="first" r:id="rId13"/>
          <w:pgSz w:w="11900" w:h="16840"/>
          <w:pgMar w:top="720" w:right="720" w:bottom="720" w:left="720" w:header="708" w:footer="708" w:gutter="0"/>
          <w:pgNumType w:start="0"/>
          <w:cols w:space="720"/>
          <w:titlePg/>
          <w:docGrid w:linePitch="326"/>
        </w:sectPr>
      </w:pPr>
    </w:p>
    <w:p w14:paraId="6952B9FC" w14:textId="1F1935AE" w:rsidR="001B43CA" w:rsidRPr="00C3364A" w:rsidRDefault="00A82850" w:rsidP="00494D25">
      <w:pPr>
        <w:spacing w:after="160" w:line="259" w:lineRule="auto"/>
        <w:rPr>
          <w:rFonts w:ascii="Calibri" w:hAnsi="Calibri" w:cs="Calibri"/>
          <w:sz w:val="22"/>
          <w:szCs w:val="22"/>
        </w:rPr>
      </w:pPr>
      <w:r w:rsidRPr="00C3364A">
        <w:rPr>
          <w:rFonts w:ascii="Calibri" w:hAnsi="Calibri" w:cs="Calibri"/>
          <w:sz w:val="22"/>
          <w:szCs w:val="22"/>
        </w:rPr>
        <w:lastRenderedPageBreak/>
        <w:t xml:space="preserve">Item </w:t>
      </w:r>
      <w:r w:rsidR="00494D25" w:rsidRPr="00C3364A">
        <w:rPr>
          <w:rFonts w:ascii="Calibri" w:hAnsi="Calibri" w:cs="Calibri"/>
          <w:sz w:val="22"/>
          <w:szCs w:val="22"/>
        </w:rPr>
        <w:t>7</w:t>
      </w:r>
      <w:r w:rsidRPr="00C3364A">
        <w:rPr>
          <w:rFonts w:ascii="Calibri" w:hAnsi="Calibri" w:cs="Calibri"/>
          <w:sz w:val="22"/>
          <w:szCs w:val="22"/>
        </w:rPr>
        <w:t xml:space="preserve"> </w:t>
      </w:r>
      <w:r w:rsidR="00494D25" w:rsidRPr="00C3364A">
        <w:rPr>
          <w:rFonts w:ascii="Calibri" w:hAnsi="Calibri" w:cs="Calibri"/>
          <w:sz w:val="22"/>
          <w:szCs w:val="22"/>
        </w:rPr>
        <w:t>123</w:t>
      </w:r>
      <w:r w:rsidR="006C3FBD" w:rsidRPr="00C3364A">
        <w:rPr>
          <w:rFonts w:ascii="Calibri" w:hAnsi="Calibri" w:cs="Calibri"/>
          <w:sz w:val="22"/>
          <w:szCs w:val="22"/>
        </w:rPr>
        <w:t xml:space="preserve">/21TC </w:t>
      </w:r>
      <w:r w:rsidRPr="00C3364A">
        <w:rPr>
          <w:rFonts w:ascii="Calibri" w:hAnsi="Calibri" w:cs="Calibri"/>
          <w:sz w:val="22"/>
          <w:szCs w:val="22"/>
        </w:rPr>
        <w:t>Minutes of Previous meetings</w:t>
      </w:r>
      <w:r w:rsidR="001B43CA" w:rsidRPr="00C3364A">
        <w:rPr>
          <w:rFonts w:ascii="Calibri" w:hAnsi="Calibri" w:cs="Calibri"/>
          <w:sz w:val="22"/>
          <w:szCs w:val="22"/>
        </w:rPr>
        <w:t xml:space="preserve">   </w:t>
      </w:r>
    </w:p>
    <w:p w14:paraId="25B5D802" w14:textId="2601B477" w:rsidR="001B43CA" w:rsidRPr="00C3364A" w:rsidRDefault="00417091" w:rsidP="00494D25">
      <w:pPr>
        <w:rPr>
          <w:rFonts w:ascii="Calibri" w:hAnsi="Calibri" w:cs="Calibri"/>
          <w:b/>
          <w:bCs/>
          <w:sz w:val="22"/>
          <w:szCs w:val="22"/>
        </w:rPr>
      </w:pPr>
      <w:r w:rsidRPr="00C3364A">
        <w:rPr>
          <w:rFonts w:ascii="Calibri" w:hAnsi="Calibri" w:cs="Calibri"/>
          <w:b/>
          <w:bCs/>
          <w:sz w:val="22"/>
          <w:szCs w:val="22"/>
        </w:rPr>
        <w:t xml:space="preserve">Appendix </w:t>
      </w:r>
      <w:r w:rsidR="00AC25BC" w:rsidRPr="00C3364A">
        <w:rPr>
          <w:rFonts w:ascii="Calibri" w:hAnsi="Calibri" w:cs="Calibri"/>
          <w:b/>
          <w:bCs/>
          <w:sz w:val="22"/>
          <w:szCs w:val="22"/>
        </w:rPr>
        <w:t>2</w:t>
      </w:r>
    </w:p>
    <w:p w14:paraId="4A115694" w14:textId="77777777" w:rsidR="0019625B" w:rsidRPr="00C3364A" w:rsidRDefault="0019625B" w:rsidP="0019625B">
      <w:pPr>
        <w:rPr>
          <w:rFonts w:ascii="Calibri" w:hAnsi="Calibri" w:cs="Calibri"/>
        </w:rPr>
      </w:pPr>
    </w:p>
    <w:p w14:paraId="1633363F" w14:textId="77777777" w:rsidR="0019625B" w:rsidRPr="00C3364A" w:rsidRDefault="0019625B" w:rsidP="0019625B">
      <w:pPr>
        <w:jc w:val="center"/>
        <w:rPr>
          <w:rFonts w:ascii="Calibri" w:hAnsi="Calibri" w:cs="Calibri"/>
          <w:b/>
        </w:rPr>
      </w:pPr>
      <w:r w:rsidRPr="00C3364A">
        <w:rPr>
          <w:rFonts w:ascii="Calibri" w:hAnsi="Calibri" w:cs="Calibri"/>
          <w:b/>
        </w:rPr>
        <w:t>Minutes of the Meeting of the Market Hall Management Committee (MHC) held at 6.15 pm on 15</w:t>
      </w:r>
      <w:r w:rsidRPr="00C3364A">
        <w:rPr>
          <w:rFonts w:ascii="Calibri" w:hAnsi="Calibri" w:cs="Calibri"/>
          <w:b/>
          <w:vertAlign w:val="superscript"/>
        </w:rPr>
        <w:t>th</w:t>
      </w:r>
      <w:r w:rsidRPr="00C3364A">
        <w:rPr>
          <w:rFonts w:ascii="Calibri" w:hAnsi="Calibri" w:cs="Calibri"/>
          <w:b/>
        </w:rPr>
        <w:t xml:space="preserve"> December 2021 in Saxmundham Market Hall.</w:t>
      </w:r>
    </w:p>
    <w:p w14:paraId="45B4D77E" w14:textId="77777777" w:rsidR="0019625B" w:rsidRPr="00C3364A" w:rsidRDefault="0019625B" w:rsidP="0019625B">
      <w:pPr>
        <w:pStyle w:val="BodyText21"/>
        <w:rPr>
          <w:rFonts w:ascii="Calibri" w:hAnsi="Calibri" w:cs="Calibri"/>
          <w:sz w:val="24"/>
          <w:szCs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2591"/>
        <w:gridCol w:w="222"/>
        <w:gridCol w:w="3620"/>
      </w:tblGrid>
      <w:tr w:rsidR="0019625B" w:rsidRPr="00C3364A" w14:paraId="1D4BE4B9" w14:textId="77777777" w:rsidTr="00295C0C">
        <w:tc>
          <w:tcPr>
            <w:tcW w:w="0" w:type="auto"/>
          </w:tcPr>
          <w:p w14:paraId="45BBD6FD" w14:textId="77777777" w:rsidR="0019625B" w:rsidRPr="00C3364A" w:rsidRDefault="0019625B" w:rsidP="00295C0C">
            <w:pPr>
              <w:pStyle w:val="BodyText21"/>
              <w:rPr>
                <w:rFonts w:ascii="Calibri" w:hAnsi="Calibri" w:cs="Calibri"/>
                <w:sz w:val="24"/>
                <w:szCs w:val="24"/>
              </w:rPr>
            </w:pPr>
            <w:r w:rsidRPr="00C3364A">
              <w:rPr>
                <w:rFonts w:ascii="Calibri" w:hAnsi="Calibri" w:cs="Calibri"/>
                <w:b/>
                <w:sz w:val="24"/>
                <w:szCs w:val="24"/>
              </w:rPr>
              <w:t>Members of the Committee</w:t>
            </w:r>
          </w:p>
        </w:tc>
        <w:tc>
          <w:tcPr>
            <w:tcW w:w="0" w:type="auto"/>
          </w:tcPr>
          <w:p w14:paraId="5233760F"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Cllr Jeremy Smith (chair)</w:t>
            </w:r>
          </w:p>
        </w:tc>
        <w:tc>
          <w:tcPr>
            <w:tcW w:w="0" w:type="auto"/>
          </w:tcPr>
          <w:p w14:paraId="1B450899" w14:textId="77777777" w:rsidR="0019625B" w:rsidRPr="00C3364A" w:rsidRDefault="0019625B" w:rsidP="00295C0C">
            <w:pPr>
              <w:pStyle w:val="BodyText21"/>
              <w:rPr>
                <w:rFonts w:ascii="Calibri" w:hAnsi="Calibri" w:cs="Calibri"/>
                <w:sz w:val="24"/>
                <w:szCs w:val="24"/>
              </w:rPr>
            </w:pPr>
          </w:p>
        </w:tc>
        <w:tc>
          <w:tcPr>
            <w:tcW w:w="0" w:type="auto"/>
          </w:tcPr>
          <w:p w14:paraId="4267A5AE"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Cllr Tim Lock</w:t>
            </w:r>
          </w:p>
        </w:tc>
      </w:tr>
      <w:tr w:rsidR="0019625B" w:rsidRPr="00C3364A" w14:paraId="190D55B7" w14:textId="77777777" w:rsidTr="00295C0C">
        <w:tc>
          <w:tcPr>
            <w:tcW w:w="0" w:type="auto"/>
          </w:tcPr>
          <w:p w14:paraId="03923EE3" w14:textId="77777777" w:rsidR="0019625B" w:rsidRPr="00C3364A" w:rsidRDefault="0019625B" w:rsidP="00295C0C">
            <w:pPr>
              <w:pStyle w:val="BodyText21"/>
              <w:rPr>
                <w:rFonts w:ascii="Calibri" w:hAnsi="Calibri" w:cs="Calibri"/>
                <w:sz w:val="24"/>
                <w:szCs w:val="24"/>
              </w:rPr>
            </w:pPr>
          </w:p>
        </w:tc>
        <w:tc>
          <w:tcPr>
            <w:tcW w:w="0" w:type="auto"/>
          </w:tcPr>
          <w:p w14:paraId="1C834E5A"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Cllr Di Eastman</w:t>
            </w:r>
          </w:p>
        </w:tc>
        <w:tc>
          <w:tcPr>
            <w:tcW w:w="0" w:type="auto"/>
          </w:tcPr>
          <w:p w14:paraId="74619BE6" w14:textId="77777777" w:rsidR="0019625B" w:rsidRPr="00C3364A" w:rsidRDefault="0019625B" w:rsidP="00295C0C">
            <w:pPr>
              <w:pStyle w:val="BodyText21"/>
              <w:rPr>
                <w:rFonts w:ascii="Calibri" w:hAnsi="Calibri" w:cs="Calibri"/>
                <w:sz w:val="24"/>
                <w:szCs w:val="24"/>
              </w:rPr>
            </w:pPr>
          </w:p>
        </w:tc>
        <w:tc>
          <w:tcPr>
            <w:tcW w:w="0" w:type="auto"/>
          </w:tcPr>
          <w:p w14:paraId="5FA6B226"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Cllr Charlotte Hawkins</w:t>
            </w:r>
          </w:p>
        </w:tc>
      </w:tr>
      <w:tr w:rsidR="0019625B" w:rsidRPr="00C3364A" w14:paraId="2819A6B8" w14:textId="77777777" w:rsidTr="00295C0C">
        <w:tc>
          <w:tcPr>
            <w:tcW w:w="0" w:type="auto"/>
          </w:tcPr>
          <w:p w14:paraId="2F9E1543" w14:textId="77777777" w:rsidR="0019625B" w:rsidRPr="00C3364A" w:rsidRDefault="0019625B" w:rsidP="00295C0C">
            <w:pPr>
              <w:pStyle w:val="BodyText21"/>
              <w:rPr>
                <w:rFonts w:ascii="Calibri" w:hAnsi="Calibri" w:cs="Calibri"/>
                <w:sz w:val="24"/>
                <w:szCs w:val="24"/>
              </w:rPr>
            </w:pPr>
          </w:p>
        </w:tc>
        <w:tc>
          <w:tcPr>
            <w:tcW w:w="0" w:type="auto"/>
          </w:tcPr>
          <w:p w14:paraId="5EA285A0"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Cllr John Findlay</w:t>
            </w:r>
          </w:p>
        </w:tc>
        <w:tc>
          <w:tcPr>
            <w:tcW w:w="0" w:type="auto"/>
          </w:tcPr>
          <w:p w14:paraId="1BED469C" w14:textId="77777777" w:rsidR="0019625B" w:rsidRPr="00C3364A" w:rsidRDefault="0019625B" w:rsidP="00295C0C">
            <w:pPr>
              <w:pStyle w:val="BodyText21"/>
              <w:rPr>
                <w:rFonts w:ascii="Calibri" w:hAnsi="Calibri" w:cs="Calibri"/>
                <w:sz w:val="24"/>
                <w:szCs w:val="24"/>
              </w:rPr>
            </w:pPr>
          </w:p>
        </w:tc>
        <w:tc>
          <w:tcPr>
            <w:tcW w:w="0" w:type="auto"/>
          </w:tcPr>
          <w:p w14:paraId="78BA8F55"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Rosie Hoare</w:t>
            </w:r>
          </w:p>
        </w:tc>
      </w:tr>
      <w:tr w:rsidR="0019625B" w:rsidRPr="00C3364A" w14:paraId="6D993BA8" w14:textId="77777777" w:rsidTr="00295C0C">
        <w:tc>
          <w:tcPr>
            <w:tcW w:w="0" w:type="auto"/>
          </w:tcPr>
          <w:p w14:paraId="7B1D979D" w14:textId="77777777" w:rsidR="0019625B" w:rsidRPr="00C3364A" w:rsidRDefault="0019625B" w:rsidP="00295C0C">
            <w:pPr>
              <w:pStyle w:val="BodyText21"/>
              <w:rPr>
                <w:rFonts w:ascii="Calibri" w:hAnsi="Calibri" w:cs="Calibri"/>
                <w:sz w:val="24"/>
                <w:szCs w:val="24"/>
              </w:rPr>
            </w:pPr>
          </w:p>
        </w:tc>
        <w:tc>
          <w:tcPr>
            <w:tcW w:w="0" w:type="auto"/>
          </w:tcPr>
          <w:p w14:paraId="394E59C5"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Carole Cecil</w:t>
            </w:r>
          </w:p>
        </w:tc>
        <w:tc>
          <w:tcPr>
            <w:tcW w:w="0" w:type="auto"/>
          </w:tcPr>
          <w:p w14:paraId="0DD6BE99" w14:textId="77777777" w:rsidR="0019625B" w:rsidRPr="00C3364A" w:rsidRDefault="0019625B" w:rsidP="00295C0C">
            <w:pPr>
              <w:pStyle w:val="BodyText21"/>
              <w:rPr>
                <w:rFonts w:ascii="Calibri" w:hAnsi="Calibri" w:cs="Calibri"/>
                <w:sz w:val="24"/>
                <w:szCs w:val="24"/>
              </w:rPr>
            </w:pPr>
          </w:p>
        </w:tc>
        <w:tc>
          <w:tcPr>
            <w:tcW w:w="0" w:type="auto"/>
          </w:tcPr>
          <w:p w14:paraId="025AB9DE" w14:textId="77777777" w:rsidR="0019625B" w:rsidRPr="00C3364A" w:rsidRDefault="0019625B" w:rsidP="00295C0C">
            <w:pPr>
              <w:pStyle w:val="BodyText21"/>
              <w:rPr>
                <w:rFonts w:ascii="Calibri" w:hAnsi="Calibri" w:cs="Calibri"/>
                <w:sz w:val="24"/>
                <w:szCs w:val="24"/>
              </w:rPr>
            </w:pPr>
          </w:p>
        </w:tc>
      </w:tr>
      <w:tr w:rsidR="0019625B" w:rsidRPr="00C3364A" w14:paraId="725D6DEE" w14:textId="77777777" w:rsidTr="00295C0C">
        <w:tc>
          <w:tcPr>
            <w:tcW w:w="0" w:type="auto"/>
          </w:tcPr>
          <w:p w14:paraId="2A929D36" w14:textId="77777777" w:rsidR="0019625B" w:rsidRPr="00C3364A" w:rsidRDefault="0019625B" w:rsidP="00295C0C">
            <w:pPr>
              <w:pStyle w:val="BodyText21"/>
              <w:rPr>
                <w:rFonts w:ascii="Calibri" w:hAnsi="Calibri" w:cs="Calibri"/>
                <w:b/>
                <w:bCs/>
                <w:sz w:val="24"/>
                <w:szCs w:val="24"/>
              </w:rPr>
            </w:pPr>
            <w:r w:rsidRPr="00C3364A">
              <w:rPr>
                <w:rFonts w:ascii="Calibri" w:hAnsi="Calibri" w:cs="Calibri"/>
                <w:b/>
                <w:bCs/>
                <w:sz w:val="24"/>
                <w:szCs w:val="24"/>
              </w:rPr>
              <w:t>Apologies</w:t>
            </w:r>
          </w:p>
        </w:tc>
        <w:tc>
          <w:tcPr>
            <w:tcW w:w="0" w:type="auto"/>
          </w:tcPr>
          <w:p w14:paraId="55A5F0DD"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w:t>
            </w:r>
          </w:p>
        </w:tc>
        <w:tc>
          <w:tcPr>
            <w:tcW w:w="0" w:type="auto"/>
          </w:tcPr>
          <w:p w14:paraId="5A163CBA" w14:textId="77777777" w:rsidR="0019625B" w:rsidRPr="00C3364A" w:rsidRDefault="0019625B" w:rsidP="00295C0C">
            <w:pPr>
              <w:pStyle w:val="BodyText21"/>
              <w:rPr>
                <w:rFonts w:ascii="Calibri" w:hAnsi="Calibri" w:cs="Calibri"/>
                <w:sz w:val="24"/>
                <w:szCs w:val="24"/>
              </w:rPr>
            </w:pPr>
          </w:p>
        </w:tc>
        <w:tc>
          <w:tcPr>
            <w:tcW w:w="0" w:type="auto"/>
          </w:tcPr>
          <w:p w14:paraId="2224A1BC" w14:textId="77777777" w:rsidR="0019625B" w:rsidRPr="00C3364A" w:rsidRDefault="0019625B" w:rsidP="00295C0C">
            <w:pPr>
              <w:pStyle w:val="BodyText21"/>
              <w:rPr>
                <w:rFonts w:ascii="Calibri" w:hAnsi="Calibri" w:cs="Calibri"/>
                <w:sz w:val="24"/>
                <w:szCs w:val="24"/>
              </w:rPr>
            </w:pPr>
          </w:p>
        </w:tc>
      </w:tr>
      <w:tr w:rsidR="0019625B" w:rsidRPr="00C3364A" w14:paraId="69466A16" w14:textId="77777777" w:rsidTr="00295C0C">
        <w:tc>
          <w:tcPr>
            <w:tcW w:w="0" w:type="auto"/>
          </w:tcPr>
          <w:p w14:paraId="054F2BFD" w14:textId="77777777" w:rsidR="0019625B" w:rsidRPr="00C3364A" w:rsidRDefault="0019625B" w:rsidP="00295C0C">
            <w:pPr>
              <w:pStyle w:val="BodyText21"/>
              <w:rPr>
                <w:rFonts w:ascii="Calibri" w:hAnsi="Calibri" w:cs="Calibri"/>
                <w:b/>
                <w:bCs/>
                <w:sz w:val="24"/>
                <w:szCs w:val="24"/>
              </w:rPr>
            </w:pPr>
            <w:r w:rsidRPr="00C3364A">
              <w:rPr>
                <w:rFonts w:ascii="Calibri" w:hAnsi="Calibri" w:cs="Calibri"/>
                <w:b/>
                <w:bCs/>
                <w:sz w:val="24"/>
                <w:szCs w:val="24"/>
              </w:rPr>
              <w:t>Also present</w:t>
            </w:r>
          </w:p>
        </w:tc>
        <w:tc>
          <w:tcPr>
            <w:tcW w:w="0" w:type="auto"/>
          </w:tcPr>
          <w:p w14:paraId="49574B5F"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Roz Barnett – Clerk (TC)</w:t>
            </w:r>
          </w:p>
        </w:tc>
        <w:tc>
          <w:tcPr>
            <w:tcW w:w="0" w:type="auto"/>
          </w:tcPr>
          <w:p w14:paraId="34F359C6" w14:textId="77777777" w:rsidR="0019625B" w:rsidRPr="00C3364A" w:rsidRDefault="0019625B" w:rsidP="00295C0C">
            <w:pPr>
              <w:pStyle w:val="BodyText21"/>
              <w:rPr>
                <w:rFonts w:ascii="Calibri" w:hAnsi="Calibri" w:cs="Calibri"/>
                <w:sz w:val="24"/>
                <w:szCs w:val="24"/>
              </w:rPr>
            </w:pPr>
          </w:p>
        </w:tc>
        <w:tc>
          <w:tcPr>
            <w:tcW w:w="0" w:type="auto"/>
          </w:tcPr>
          <w:p w14:paraId="76C7C7BC" w14:textId="77777777" w:rsidR="0019625B" w:rsidRPr="00C3364A" w:rsidRDefault="0019625B" w:rsidP="00295C0C">
            <w:pPr>
              <w:pStyle w:val="BodyText21"/>
              <w:rPr>
                <w:rFonts w:ascii="Calibri" w:hAnsi="Calibri" w:cs="Calibri"/>
                <w:sz w:val="24"/>
                <w:szCs w:val="24"/>
              </w:rPr>
            </w:pPr>
            <w:r w:rsidRPr="00C3364A">
              <w:rPr>
                <w:rFonts w:ascii="Calibri" w:hAnsi="Calibri" w:cs="Calibri"/>
                <w:sz w:val="24"/>
                <w:szCs w:val="24"/>
              </w:rPr>
              <w:t>Jen Morcom - Assistant Clerk (ATC)</w:t>
            </w:r>
          </w:p>
        </w:tc>
      </w:tr>
    </w:tbl>
    <w:p w14:paraId="4D60B252" w14:textId="77777777" w:rsidR="0019625B" w:rsidRPr="00C3364A" w:rsidRDefault="0019625B" w:rsidP="0019625B">
      <w:pPr>
        <w:pStyle w:val="BodyText21"/>
        <w:rPr>
          <w:rFonts w:ascii="Calibri" w:hAnsi="Calibri" w:cs="Calibri"/>
          <w:bCs/>
          <w:sz w:val="24"/>
          <w:szCs w:val="24"/>
        </w:rPr>
      </w:pPr>
      <w:r w:rsidRPr="00C3364A">
        <w:rPr>
          <w:rFonts w:ascii="Calibri" w:hAnsi="Calibri" w:cs="Calibr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938"/>
        <w:gridCol w:w="1110"/>
      </w:tblGrid>
      <w:tr w:rsidR="0019625B" w:rsidRPr="00C3364A" w14:paraId="2CD9CE41" w14:textId="77777777" w:rsidTr="00295C0C">
        <w:trPr>
          <w:tblHeader/>
        </w:trPr>
        <w:tc>
          <w:tcPr>
            <w:tcW w:w="1418" w:type="dxa"/>
          </w:tcPr>
          <w:p w14:paraId="11A5D5F3" w14:textId="77777777" w:rsidR="0019625B" w:rsidRPr="00C3364A" w:rsidRDefault="0019625B" w:rsidP="00295C0C">
            <w:pPr>
              <w:rPr>
                <w:rFonts w:cs="Calibri"/>
                <w:b/>
                <w:sz w:val="22"/>
                <w:szCs w:val="22"/>
              </w:rPr>
            </w:pPr>
          </w:p>
        </w:tc>
        <w:tc>
          <w:tcPr>
            <w:tcW w:w="7938" w:type="dxa"/>
          </w:tcPr>
          <w:p w14:paraId="220D7CCF" w14:textId="77777777" w:rsidR="0019625B" w:rsidRPr="00C3364A" w:rsidRDefault="0019625B" w:rsidP="00295C0C">
            <w:pPr>
              <w:rPr>
                <w:rFonts w:cs="Calibri"/>
                <w:b/>
                <w:sz w:val="22"/>
                <w:szCs w:val="22"/>
              </w:rPr>
            </w:pPr>
          </w:p>
        </w:tc>
        <w:tc>
          <w:tcPr>
            <w:tcW w:w="1110" w:type="dxa"/>
          </w:tcPr>
          <w:p w14:paraId="7A79C725" w14:textId="77777777" w:rsidR="0019625B" w:rsidRPr="00C3364A" w:rsidRDefault="0019625B" w:rsidP="00295C0C">
            <w:pPr>
              <w:ind w:right="227"/>
              <w:rPr>
                <w:rFonts w:cs="Calibri"/>
                <w:b/>
                <w:sz w:val="22"/>
                <w:szCs w:val="22"/>
              </w:rPr>
            </w:pPr>
            <w:r w:rsidRPr="00C3364A">
              <w:rPr>
                <w:rFonts w:cs="Calibri"/>
                <w:b/>
                <w:sz w:val="22"/>
                <w:szCs w:val="22"/>
              </w:rPr>
              <w:t>Action</w:t>
            </w:r>
          </w:p>
        </w:tc>
      </w:tr>
      <w:tr w:rsidR="0019625B" w:rsidRPr="00C3364A" w14:paraId="1F97055B" w14:textId="77777777" w:rsidTr="00295C0C">
        <w:tc>
          <w:tcPr>
            <w:tcW w:w="1418" w:type="dxa"/>
          </w:tcPr>
          <w:p w14:paraId="3ACA582C" w14:textId="77777777" w:rsidR="0019625B" w:rsidRPr="00C3364A" w:rsidRDefault="0019625B" w:rsidP="00295C0C">
            <w:pPr>
              <w:rPr>
                <w:rFonts w:cs="Calibri"/>
                <w:b/>
                <w:sz w:val="22"/>
                <w:szCs w:val="22"/>
              </w:rPr>
            </w:pPr>
            <w:r w:rsidRPr="00C3364A">
              <w:rPr>
                <w:rFonts w:cs="Calibri"/>
                <w:b/>
                <w:sz w:val="22"/>
                <w:szCs w:val="22"/>
              </w:rPr>
              <w:t>17/21MHC</w:t>
            </w:r>
          </w:p>
        </w:tc>
        <w:tc>
          <w:tcPr>
            <w:tcW w:w="7938" w:type="dxa"/>
          </w:tcPr>
          <w:p w14:paraId="7FA5718A" w14:textId="77777777" w:rsidR="0019625B" w:rsidRPr="00C3364A" w:rsidRDefault="0019625B" w:rsidP="00295C0C">
            <w:pPr>
              <w:rPr>
                <w:rFonts w:cs="Calibri"/>
                <w:sz w:val="22"/>
                <w:szCs w:val="22"/>
              </w:rPr>
            </w:pPr>
            <w:r w:rsidRPr="00C3364A">
              <w:rPr>
                <w:rFonts w:cs="Calibri"/>
                <w:b/>
                <w:sz w:val="22"/>
                <w:szCs w:val="22"/>
              </w:rPr>
              <w:t>Apologies for absence</w:t>
            </w:r>
            <w:r w:rsidRPr="00C3364A">
              <w:rPr>
                <w:rFonts w:cs="Calibri"/>
                <w:sz w:val="22"/>
                <w:szCs w:val="22"/>
              </w:rPr>
              <w:t xml:space="preserve">: </w:t>
            </w:r>
          </w:p>
        </w:tc>
        <w:tc>
          <w:tcPr>
            <w:tcW w:w="1110" w:type="dxa"/>
          </w:tcPr>
          <w:p w14:paraId="0901A802" w14:textId="77777777" w:rsidR="0019625B" w:rsidRPr="00C3364A" w:rsidRDefault="0019625B" w:rsidP="00295C0C">
            <w:pPr>
              <w:rPr>
                <w:rFonts w:cs="Calibri"/>
                <w:b/>
                <w:sz w:val="22"/>
                <w:szCs w:val="22"/>
              </w:rPr>
            </w:pPr>
          </w:p>
        </w:tc>
      </w:tr>
      <w:tr w:rsidR="0019625B" w:rsidRPr="00C3364A" w14:paraId="7CA53896" w14:textId="77777777" w:rsidTr="00295C0C">
        <w:tc>
          <w:tcPr>
            <w:tcW w:w="1418" w:type="dxa"/>
          </w:tcPr>
          <w:p w14:paraId="7FB54979" w14:textId="77777777" w:rsidR="0019625B" w:rsidRPr="00C3364A" w:rsidRDefault="0019625B" w:rsidP="00295C0C">
            <w:pPr>
              <w:rPr>
                <w:rFonts w:cs="Calibri"/>
                <w:b/>
                <w:sz w:val="22"/>
                <w:szCs w:val="22"/>
              </w:rPr>
            </w:pPr>
          </w:p>
        </w:tc>
        <w:tc>
          <w:tcPr>
            <w:tcW w:w="7938" w:type="dxa"/>
          </w:tcPr>
          <w:p w14:paraId="68D0A9DB" w14:textId="77777777" w:rsidR="0019625B" w:rsidRPr="00C3364A" w:rsidRDefault="0019625B" w:rsidP="00295C0C">
            <w:pPr>
              <w:pStyle w:val="BodyTextIndent1"/>
              <w:ind w:left="0"/>
              <w:rPr>
                <w:rFonts w:ascii="Calibri" w:hAnsi="Calibri" w:cs="Calibri"/>
                <w:bCs/>
              </w:rPr>
            </w:pPr>
            <w:r w:rsidRPr="00C3364A">
              <w:rPr>
                <w:rFonts w:ascii="Calibri" w:hAnsi="Calibri" w:cs="Calibri"/>
                <w:bCs/>
              </w:rPr>
              <w:t>There were no apologies for absence.</w:t>
            </w:r>
          </w:p>
          <w:p w14:paraId="28111CFD" w14:textId="77777777" w:rsidR="0019625B" w:rsidRPr="00C3364A" w:rsidRDefault="0019625B" w:rsidP="00295C0C">
            <w:pPr>
              <w:pStyle w:val="BodyTextIndent1"/>
              <w:ind w:left="0"/>
              <w:rPr>
                <w:rFonts w:ascii="Calibri" w:hAnsi="Calibri" w:cs="Calibri"/>
                <w:bCs/>
              </w:rPr>
            </w:pPr>
          </w:p>
        </w:tc>
        <w:tc>
          <w:tcPr>
            <w:tcW w:w="1110" w:type="dxa"/>
          </w:tcPr>
          <w:p w14:paraId="3391D500" w14:textId="77777777" w:rsidR="0019625B" w:rsidRPr="00C3364A" w:rsidRDefault="0019625B" w:rsidP="00295C0C">
            <w:pPr>
              <w:rPr>
                <w:rFonts w:cs="Calibri"/>
                <w:b/>
                <w:sz w:val="22"/>
                <w:szCs w:val="22"/>
              </w:rPr>
            </w:pPr>
          </w:p>
        </w:tc>
      </w:tr>
      <w:tr w:rsidR="0019625B" w:rsidRPr="00C3364A" w14:paraId="056C9C29" w14:textId="77777777" w:rsidTr="00295C0C">
        <w:tc>
          <w:tcPr>
            <w:tcW w:w="1418" w:type="dxa"/>
          </w:tcPr>
          <w:p w14:paraId="6978DFA8" w14:textId="77777777" w:rsidR="0019625B" w:rsidRPr="00C3364A" w:rsidRDefault="0019625B" w:rsidP="00295C0C">
            <w:pPr>
              <w:rPr>
                <w:rFonts w:cs="Calibri"/>
                <w:b/>
                <w:sz w:val="22"/>
                <w:szCs w:val="22"/>
              </w:rPr>
            </w:pPr>
            <w:r w:rsidRPr="00C3364A">
              <w:rPr>
                <w:rFonts w:cs="Calibri"/>
                <w:b/>
                <w:sz w:val="22"/>
                <w:szCs w:val="22"/>
              </w:rPr>
              <w:t>18/21MHC</w:t>
            </w:r>
          </w:p>
        </w:tc>
        <w:tc>
          <w:tcPr>
            <w:tcW w:w="7938" w:type="dxa"/>
          </w:tcPr>
          <w:p w14:paraId="5D2911F6" w14:textId="77777777" w:rsidR="0019625B" w:rsidRPr="00C3364A" w:rsidRDefault="0019625B" w:rsidP="00295C0C">
            <w:pPr>
              <w:rPr>
                <w:rFonts w:cs="Calibri"/>
                <w:b/>
                <w:sz w:val="22"/>
                <w:szCs w:val="22"/>
              </w:rPr>
            </w:pPr>
            <w:r w:rsidRPr="00C3364A">
              <w:rPr>
                <w:rFonts w:cs="Calibri"/>
                <w:b/>
                <w:sz w:val="22"/>
                <w:szCs w:val="22"/>
              </w:rPr>
              <w:t>Pecuniary/non-pecuniary interests.</w:t>
            </w:r>
          </w:p>
        </w:tc>
        <w:tc>
          <w:tcPr>
            <w:tcW w:w="1110" w:type="dxa"/>
          </w:tcPr>
          <w:p w14:paraId="0BA2F3B8" w14:textId="77777777" w:rsidR="0019625B" w:rsidRPr="00C3364A" w:rsidRDefault="0019625B" w:rsidP="00295C0C">
            <w:pPr>
              <w:rPr>
                <w:rFonts w:cs="Calibri"/>
                <w:b/>
                <w:sz w:val="22"/>
                <w:szCs w:val="22"/>
              </w:rPr>
            </w:pPr>
          </w:p>
        </w:tc>
      </w:tr>
      <w:tr w:rsidR="0019625B" w:rsidRPr="00C3364A" w14:paraId="7976C164" w14:textId="77777777" w:rsidTr="00295C0C">
        <w:tc>
          <w:tcPr>
            <w:tcW w:w="1418" w:type="dxa"/>
          </w:tcPr>
          <w:p w14:paraId="32AF7ADB" w14:textId="77777777" w:rsidR="0019625B" w:rsidRPr="00C3364A" w:rsidRDefault="0019625B" w:rsidP="00295C0C">
            <w:pPr>
              <w:rPr>
                <w:rFonts w:cs="Calibri"/>
                <w:sz w:val="22"/>
                <w:szCs w:val="22"/>
              </w:rPr>
            </w:pPr>
          </w:p>
        </w:tc>
        <w:tc>
          <w:tcPr>
            <w:tcW w:w="7938" w:type="dxa"/>
          </w:tcPr>
          <w:p w14:paraId="1108F29C" w14:textId="77777777" w:rsidR="0019625B" w:rsidRPr="00C3364A" w:rsidRDefault="0019625B" w:rsidP="00295C0C">
            <w:pPr>
              <w:rPr>
                <w:rFonts w:cs="Calibri"/>
                <w:sz w:val="22"/>
                <w:szCs w:val="22"/>
              </w:rPr>
            </w:pPr>
            <w:r w:rsidRPr="00C3364A">
              <w:rPr>
                <w:rFonts w:cs="Calibri"/>
                <w:sz w:val="22"/>
                <w:szCs w:val="22"/>
              </w:rPr>
              <w:t>There were no declarations of interest.</w:t>
            </w:r>
          </w:p>
          <w:p w14:paraId="1F50165A" w14:textId="77777777" w:rsidR="0019625B" w:rsidRPr="00C3364A" w:rsidRDefault="0019625B" w:rsidP="00295C0C">
            <w:pPr>
              <w:rPr>
                <w:rFonts w:cs="Calibri"/>
                <w:sz w:val="22"/>
                <w:szCs w:val="22"/>
              </w:rPr>
            </w:pPr>
          </w:p>
        </w:tc>
        <w:tc>
          <w:tcPr>
            <w:tcW w:w="1110" w:type="dxa"/>
          </w:tcPr>
          <w:p w14:paraId="5E763FB4" w14:textId="77777777" w:rsidR="0019625B" w:rsidRPr="00C3364A" w:rsidRDefault="0019625B" w:rsidP="00295C0C">
            <w:pPr>
              <w:rPr>
                <w:rFonts w:cs="Calibri"/>
                <w:b/>
                <w:sz w:val="22"/>
                <w:szCs w:val="22"/>
              </w:rPr>
            </w:pPr>
          </w:p>
        </w:tc>
      </w:tr>
      <w:tr w:rsidR="0019625B" w:rsidRPr="00C3364A" w14:paraId="445495BD" w14:textId="77777777" w:rsidTr="00295C0C">
        <w:tc>
          <w:tcPr>
            <w:tcW w:w="1418" w:type="dxa"/>
          </w:tcPr>
          <w:p w14:paraId="5BE613D6" w14:textId="77777777" w:rsidR="0019625B" w:rsidRPr="00C3364A" w:rsidRDefault="0019625B" w:rsidP="00295C0C">
            <w:pPr>
              <w:rPr>
                <w:rFonts w:cs="Calibri"/>
                <w:b/>
                <w:sz w:val="22"/>
                <w:szCs w:val="22"/>
              </w:rPr>
            </w:pPr>
            <w:r w:rsidRPr="00C3364A">
              <w:rPr>
                <w:rFonts w:cs="Calibri"/>
                <w:b/>
                <w:sz w:val="22"/>
                <w:szCs w:val="22"/>
              </w:rPr>
              <w:t>19/21MHC</w:t>
            </w:r>
          </w:p>
        </w:tc>
        <w:tc>
          <w:tcPr>
            <w:tcW w:w="7938" w:type="dxa"/>
          </w:tcPr>
          <w:p w14:paraId="2493D1FC" w14:textId="77777777" w:rsidR="0019625B" w:rsidRPr="00C3364A" w:rsidRDefault="0019625B" w:rsidP="00295C0C">
            <w:pPr>
              <w:rPr>
                <w:rFonts w:cs="Calibri"/>
                <w:b/>
                <w:sz w:val="22"/>
                <w:szCs w:val="22"/>
              </w:rPr>
            </w:pPr>
            <w:r w:rsidRPr="00C3364A">
              <w:rPr>
                <w:rFonts w:cs="Calibri"/>
                <w:b/>
                <w:sz w:val="22"/>
                <w:szCs w:val="22"/>
              </w:rPr>
              <w:t>Minutes of the previous meeting.</w:t>
            </w:r>
          </w:p>
        </w:tc>
        <w:tc>
          <w:tcPr>
            <w:tcW w:w="1110" w:type="dxa"/>
          </w:tcPr>
          <w:p w14:paraId="55EB70D6" w14:textId="77777777" w:rsidR="0019625B" w:rsidRPr="00C3364A" w:rsidRDefault="0019625B" w:rsidP="00295C0C">
            <w:pPr>
              <w:rPr>
                <w:rFonts w:cs="Calibri"/>
                <w:b/>
                <w:sz w:val="22"/>
                <w:szCs w:val="22"/>
              </w:rPr>
            </w:pPr>
          </w:p>
        </w:tc>
      </w:tr>
      <w:tr w:rsidR="0019625B" w:rsidRPr="00C3364A" w14:paraId="3CCAE6C7" w14:textId="77777777" w:rsidTr="00295C0C">
        <w:tc>
          <w:tcPr>
            <w:tcW w:w="1418" w:type="dxa"/>
          </w:tcPr>
          <w:p w14:paraId="7C013EE3" w14:textId="77777777" w:rsidR="0019625B" w:rsidRPr="00C3364A" w:rsidRDefault="0019625B" w:rsidP="00295C0C">
            <w:pPr>
              <w:rPr>
                <w:rFonts w:cs="Calibri"/>
                <w:sz w:val="22"/>
                <w:szCs w:val="22"/>
              </w:rPr>
            </w:pPr>
          </w:p>
        </w:tc>
        <w:tc>
          <w:tcPr>
            <w:tcW w:w="7938" w:type="dxa"/>
          </w:tcPr>
          <w:p w14:paraId="56D67264" w14:textId="77777777" w:rsidR="0019625B" w:rsidRPr="00C3364A" w:rsidRDefault="0019625B" w:rsidP="00295C0C">
            <w:pPr>
              <w:rPr>
                <w:rFonts w:cs="Calibri"/>
                <w:bCs/>
                <w:sz w:val="22"/>
                <w:szCs w:val="22"/>
              </w:rPr>
            </w:pPr>
            <w:r w:rsidRPr="00C3364A">
              <w:rPr>
                <w:rFonts w:cs="Calibri"/>
                <w:bCs/>
                <w:sz w:val="22"/>
                <w:szCs w:val="22"/>
              </w:rPr>
              <w:t>The time of the meeting held on 27</w:t>
            </w:r>
            <w:r w:rsidRPr="00C3364A">
              <w:rPr>
                <w:rFonts w:cs="Calibri"/>
                <w:bCs/>
                <w:sz w:val="22"/>
                <w:szCs w:val="22"/>
                <w:vertAlign w:val="superscript"/>
              </w:rPr>
              <w:t>th</w:t>
            </w:r>
            <w:r w:rsidRPr="00C3364A">
              <w:rPr>
                <w:rFonts w:cs="Calibri"/>
                <w:bCs/>
                <w:sz w:val="22"/>
                <w:szCs w:val="22"/>
              </w:rPr>
              <w:t xml:space="preserve"> September 2021 was amended by hand from 7pm to 6pm. </w:t>
            </w:r>
          </w:p>
          <w:p w14:paraId="7BEF3DC4" w14:textId="77777777" w:rsidR="0019625B" w:rsidRPr="00C3364A" w:rsidRDefault="0019625B" w:rsidP="00295C0C">
            <w:pPr>
              <w:rPr>
                <w:rFonts w:cs="Calibri"/>
                <w:bCs/>
                <w:sz w:val="22"/>
                <w:szCs w:val="22"/>
              </w:rPr>
            </w:pPr>
            <w:r w:rsidRPr="00C3364A">
              <w:rPr>
                <w:rFonts w:cs="Calibri"/>
                <w:b/>
                <w:sz w:val="22"/>
                <w:szCs w:val="22"/>
              </w:rPr>
              <w:t>The Committee RESOLVED to approve the minutes including the amendment</w:t>
            </w:r>
            <w:r w:rsidRPr="00C3364A">
              <w:rPr>
                <w:rFonts w:cs="Calibri"/>
                <w:bCs/>
                <w:sz w:val="22"/>
                <w:szCs w:val="22"/>
              </w:rPr>
              <w:t>.</w:t>
            </w:r>
          </w:p>
          <w:p w14:paraId="2421876F" w14:textId="77777777" w:rsidR="0019625B" w:rsidRPr="00C3364A" w:rsidRDefault="0019625B" w:rsidP="00295C0C">
            <w:pPr>
              <w:rPr>
                <w:rFonts w:cs="Calibri"/>
                <w:bCs/>
                <w:sz w:val="22"/>
                <w:szCs w:val="22"/>
              </w:rPr>
            </w:pPr>
            <w:r w:rsidRPr="00C3364A">
              <w:rPr>
                <w:rFonts w:cs="Calibri"/>
                <w:bCs/>
                <w:sz w:val="22"/>
                <w:szCs w:val="22"/>
              </w:rPr>
              <w:t>The minutes were signed by the Chair.</w:t>
            </w:r>
          </w:p>
          <w:p w14:paraId="35557149" w14:textId="77777777" w:rsidR="0019625B" w:rsidRPr="00C3364A" w:rsidRDefault="0019625B" w:rsidP="00295C0C">
            <w:pPr>
              <w:rPr>
                <w:rFonts w:cs="Calibri"/>
                <w:bCs/>
                <w:sz w:val="22"/>
                <w:szCs w:val="22"/>
              </w:rPr>
            </w:pPr>
          </w:p>
        </w:tc>
        <w:tc>
          <w:tcPr>
            <w:tcW w:w="1110" w:type="dxa"/>
          </w:tcPr>
          <w:p w14:paraId="29E7CDB2" w14:textId="77777777" w:rsidR="0019625B" w:rsidRPr="00C3364A" w:rsidRDefault="0019625B" w:rsidP="00295C0C">
            <w:pPr>
              <w:rPr>
                <w:rFonts w:cs="Calibri"/>
                <w:b/>
                <w:sz w:val="22"/>
                <w:szCs w:val="22"/>
              </w:rPr>
            </w:pPr>
          </w:p>
        </w:tc>
      </w:tr>
      <w:tr w:rsidR="0019625B" w:rsidRPr="00C3364A" w14:paraId="2C262E66" w14:textId="77777777" w:rsidTr="00295C0C">
        <w:tc>
          <w:tcPr>
            <w:tcW w:w="1418" w:type="dxa"/>
          </w:tcPr>
          <w:p w14:paraId="4F043436" w14:textId="77777777" w:rsidR="0019625B" w:rsidRPr="00C3364A" w:rsidRDefault="0019625B" w:rsidP="00295C0C">
            <w:pPr>
              <w:rPr>
                <w:rFonts w:cs="Calibri"/>
                <w:b/>
                <w:sz w:val="22"/>
                <w:szCs w:val="22"/>
              </w:rPr>
            </w:pPr>
            <w:r w:rsidRPr="00C3364A">
              <w:rPr>
                <w:rFonts w:cs="Calibri"/>
                <w:b/>
                <w:sz w:val="22"/>
                <w:szCs w:val="22"/>
              </w:rPr>
              <w:t>20/21MHC</w:t>
            </w:r>
          </w:p>
        </w:tc>
        <w:tc>
          <w:tcPr>
            <w:tcW w:w="7938" w:type="dxa"/>
          </w:tcPr>
          <w:p w14:paraId="6F53E63D" w14:textId="77777777" w:rsidR="0019625B" w:rsidRPr="00C3364A" w:rsidRDefault="0019625B" w:rsidP="00295C0C">
            <w:pPr>
              <w:rPr>
                <w:rFonts w:cs="Calibri"/>
                <w:b/>
                <w:sz w:val="22"/>
                <w:szCs w:val="22"/>
              </w:rPr>
            </w:pPr>
            <w:r w:rsidRPr="00C3364A">
              <w:rPr>
                <w:rFonts w:cs="Calibri"/>
                <w:b/>
                <w:sz w:val="22"/>
                <w:szCs w:val="22"/>
              </w:rPr>
              <w:t>To consider dates for January – March 2022 and note changes to clerking arrangements.</w:t>
            </w:r>
          </w:p>
        </w:tc>
        <w:tc>
          <w:tcPr>
            <w:tcW w:w="1110" w:type="dxa"/>
          </w:tcPr>
          <w:p w14:paraId="00B49E36" w14:textId="77777777" w:rsidR="0019625B" w:rsidRPr="00C3364A" w:rsidRDefault="0019625B" w:rsidP="00295C0C">
            <w:pPr>
              <w:rPr>
                <w:rFonts w:cs="Calibri"/>
                <w:b/>
                <w:sz w:val="22"/>
                <w:szCs w:val="22"/>
              </w:rPr>
            </w:pPr>
          </w:p>
        </w:tc>
      </w:tr>
      <w:tr w:rsidR="0019625B" w:rsidRPr="00C3364A" w14:paraId="68E803F6" w14:textId="77777777" w:rsidTr="00295C0C">
        <w:tc>
          <w:tcPr>
            <w:tcW w:w="1418" w:type="dxa"/>
          </w:tcPr>
          <w:p w14:paraId="4FCEBC0C" w14:textId="77777777" w:rsidR="0019625B" w:rsidRPr="00C3364A" w:rsidRDefault="0019625B" w:rsidP="00295C0C">
            <w:pPr>
              <w:rPr>
                <w:rFonts w:cs="Calibri"/>
                <w:sz w:val="22"/>
                <w:szCs w:val="22"/>
              </w:rPr>
            </w:pPr>
          </w:p>
        </w:tc>
        <w:tc>
          <w:tcPr>
            <w:tcW w:w="7938" w:type="dxa"/>
          </w:tcPr>
          <w:p w14:paraId="4910F828" w14:textId="77777777" w:rsidR="0019625B" w:rsidRPr="00C3364A" w:rsidRDefault="0019625B" w:rsidP="00295C0C">
            <w:pPr>
              <w:rPr>
                <w:rFonts w:cs="Calibri"/>
                <w:sz w:val="22"/>
                <w:szCs w:val="22"/>
              </w:rPr>
            </w:pPr>
            <w:r w:rsidRPr="00C3364A">
              <w:rPr>
                <w:rFonts w:cs="Calibri"/>
                <w:sz w:val="22"/>
                <w:szCs w:val="22"/>
              </w:rPr>
              <w:t>The Town Clerk explained that the Assistant Town Clerk would be attending meetings of the MHC to help with minuting and follow-up work. Because of this it is necessary to move meeting dates to the last Wednesday of the month to fit in with working hours. She proposed that the next to meeting dates should be -_</w:t>
            </w:r>
          </w:p>
          <w:p w14:paraId="2B0CE5F5" w14:textId="77777777" w:rsidR="0019625B" w:rsidRPr="00C3364A" w:rsidRDefault="0019625B" w:rsidP="00295C0C">
            <w:pPr>
              <w:rPr>
                <w:rFonts w:cs="Calibri"/>
                <w:sz w:val="22"/>
                <w:szCs w:val="22"/>
              </w:rPr>
            </w:pPr>
            <w:r w:rsidRPr="00C3364A">
              <w:rPr>
                <w:rFonts w:cs="Calibri"/>
                <w:sz w:val="22"/>
                <w:szCs w:val="22"/>
              </w:rPr>
              <w:t>Wednesday 26</w:t>
            </w:r>
            <w:r w:rsidRPr="00C3364A">
              <w:rPr>
                <w:rFonts w:cs="Calibri"/>
                <w:sz w:val="22"/>
                <w:szCs w:val="22"/>
                <w:vertAlign w:val="superscript"/>
              </w:rPr>
              <w:t>th</w:t>
            </w:r>
            <w:r w:rsidRPr="00C3364A">
              <w:rPr>
                <w:rFonts w:cs="Calibri"/>
                <w:sz w:val="22"/>
                <w:szCs w:val="22"/>
              </w:rPr>
              <w:t xml:space="preserve"> January 2022 at 6.15pm</w:t>
            </w:r>
          </w:p>
          <w:p w14:paraId="28DEB029" w14:textId="77777777" w:rsidR="0019625B" w:rsidRPr="00C3364A" w:rsidRDefault="0019625B" w:rsidP="00295C0C">
            <w:pPr>
              <w:rPr>
                <w:rFonts w:cs="Calibri"/>
                <w:sz w:val="22"/>
                <w:szCs w:val="22"/>
              </w:rPr>
            </w:pPr>
            <w:r w:rsidRPr="00C3364A">
              <w:rPr>
                <w:rFonts w:cs="Calibri"/>
                <w:sz w:val="22"/>
                <w:szCs w:val="22"/>
              </w:rPr>
              <w:t>Wednesday 23</w:t>
            </w:r>
            <w:r w:rsidRPr="00C3364A">
              <w:rPr>
                <w:rFonts w:cs="Calibri"/>
                <w:sz w:val="22"/>
                <w:szCs w:val="22"/>
                <w:vertAlign w:val="superscript"/>
              </w:rPr>
              <w:t>rd</w:t>
            </w:r>
            <w:r w:rsidRPr="00C3364A">
              <w:rPr>
                <w:rFonts w:cs="Calibri"/>
                <w:sz w:val="22"/>
                <w:szCs w:val="22"/>
              </w:rPr>
              <w:t xml:space="preserve"> March 2022 at 6.15pm</w:t>
            </w:r>
          </w:p>
          <w:p w14:paraId="0218EBAA" w14:textId="77777777" w:rsidR="0019625B" w:rsidRPr="00C3364A" w:rsidRDefault="0019625B" w:rsidP="00295C0C">
            <w:pPr>
              <w:rPr>
                <w:rFonts w:cs="Calibri"/>
                <w:b/>
                <w:bCs/>
                <w:sz w:val="22"/>
                <w:szCs w:val="22"/>
              </w:rPr>
            </w:pPr>
            <w:r w:rsidRPr="00C3364A">
              <w:rPr>
                <w:rFonts w:cs="Calibri"/>
                <w:b/>
                <w:bCs/>
                <w:sz w:val="22"/>
                <w:szCs w:val="22"/>
              </w:rPr>
              <w:t>The Committee noted and agreed the dates.</w:t>
            </w:r>
          </w:p>
          <w:p w14:paraId="11159946" w14:textId="77777777" w:rsidR="0019625B" w:rsidRPr="00C3364A" w:rsidRDefault="0019625B" w:rsidP="00295C0C">
            <w:pPr>
              <w:rPr>
                <w:rFonts w:cs="Calibri"/>
                <w:b/>
                <w:bCs/>
                <w:sz w:val="22"/>
                <w:szCs w:val="22"/>
              </w:rPr>
            </w:pPr>
          </w:p>
        </w:tc>
        <w:tc>
          <w:tcPr>
            <w:tcW w:w="1110" w:type="dxa"/>
          </w:tcPr>
          <w:p w14:paraId="04A5D4F9" w14:textId="77777777" w:rsidR="0019625B" w:rsidRPr="00C3364A" w:rsidRDefault="0019625B" w:rsidP="00295C0C">
            <w:pPr>
              <w:rPr>
                <w:rFonts w:cs="Calibri"/>
                <w:b/>
                <w:sz w:val="22"/>
                <w:szCs w:val="22"/>
              </w:rPr>
            </w:pPr>
          </w:p>
        </w:tc>
      </w:tr>
      <w:tr w:rsidR="0019625B" w:rsidRPr="00C3364A" w14:paraId="08CD3667" w14:textId="77777777" w:rsidTr="00295C0C">
        <w:tc>
          <w:tcPr>
            <w:tcW w:w="1418" w:type="dxa"/>
          </w:tcPr>
          <w:p w14:paraId="27ECD45A" w14:textId="77777777" w:rsidR="0019625B" w:rsidRPr="00C3364A" w:rsidRDefault="0019625B" w:rsidP="00295C0C">
            <w:pPr>
              <w:rPr>
                <w:rFonts w:cs="Calibri"/>
                <w:b/>
                <w:sz w:val="22"/>
                <w:szCs w:val="22"/>
              </w:rPr>
            </w:pPr>
          </w:p>
        </w:tc>
        <w:tc>
          <w:tcPr>
            <w:tcW w:w="7938" w:type="dxa"/>
          </w:tcPr>
          <w:p w14:paraId="439B4E52" w14:textId="77777777" w:rsidR="0019625B" w:rsidRPr="00C3364A" w:rsidRDefault="0019625B" w:rsidP="00295C0C">
            <w:pPr>
              <w:rPr>
                <w:rFonts w:cs="Calibri"/>
                <w:bCs/>
                <w:sz w:val="22"/>
                <w:szCs w:val="22"/>
              </w:rPr>
            </w:pPr>
            <w:r w:rsidRPr="00C3364A">
              <w:rPr>
                <w:rFonts w:cs="Calibri"/>
                <w:bCs/>
                <w:sz w:val="22"/>
                <w:szCs w:val="22"/>
              </w:rPr>
              <w:t>The TC presented a short paper outlining staff roles with respect to Market Hall administration.</w:t>
            </w:r>
          </w:p>
          <w:p w14:paraId="38188086" w14:textId="77777777" w:rsidR="0019625B" w:rsidRPr="00C3364A" w:rsidRDefault="0019625B" w:rsidP="00295C0C">
            <w:pPr>
              <w:rPr>
                <w:rFonts w:cs="Calibri"/>
                <w:b/>
                <w:sz w:val="22"/>
                <w:szCs w:val="22"/>
              </w:rPr>
            </w:pPr>
            <w:r w:rsidRPr="00C3364A">
              <w:rPr>
                <w:rFonts w:cs="Calibri"/>
                <w:b/>
                <w:sz w:val="22"/>
                <w:szCs w:val="22"/>
              </w:rPr>
              <w:t>The Committee noted the administrative arrangements.</w:t>
            </w:r>
          </w:p>
          <w:p w14:paraId="1F075B44" w14:textId="77777777" w:rsidR="0019625B" w:rsidRPr="00C3364A" w:rsidRDefault="0019625B" w:rsidP="00295C0C">
            <w:pPr>
              <w:rPr>
                <w:rFonts w:cs="Calibri"/>
                <w:bCs/>
                <w:sz w:val="22"/>
                <w:szCs w:val="22"/>
              </w:rPr>
            </w:pPr>
          </w:p>
        </w:tc>
        <w:tc>
          <w:tcPr>
            <w:tcW w:w="1110" w:type="dxa"/>
          </w:tcPr>
          <w:p w14:paraId="7844F739" w14:textId="77777777" w:rsidR="0019625B" w:rsidRPr="00C3364A" w:rsidRDefault="0019625B" w:rsidP="00295C0C">
            <w:pPr>
              <w:rPr>
                <w:rFonts w:cs="Calibri"/>
                <w:b/>
                <w:sz w:val="22"/>
                <w:szCs w:val="22"/>
              </w:rPr>
            </w:pPr>
          </w:p>
        </w:tc>
      </w:tr>
      <w:tr w:rsidR="0019625B" w:rsidRPr="00C3364A" w14:paraId="149CFB8B" w14:textId="77777777" w:rsidTr="00295C0C">
        <w:tc>
          <w:tcPr>
            <w:tcW w:w="1418" w:type="dxa"/>
          </w:tcPr>
          <w:p w14:paraId="43ACC816" w14:textId="77777777" w:rsidR="0019625B" w:rsidRPr="00C3364A" w:rsidRDefault="0019625B" w:rsidP="00295C0C">
            <w:pPr>
              <w:rPr>
                <w:rFonts w:cs="Calibri"/>
                <w:b/>
                <w:bCs/>
                <w:sz w:val="22"/>
                <w:szCs w:val="22"/>
              </w:rPr>
            </w:pPr>
            <w:r w:rsidRPr="00C3364A">
              <w:rPr>
                <w:rFonts w:cs="Calibri"/>
                <w:b/>
                <w:bCs/>
                <w:sz w:val="22"/>
                <w:szCs w:val="22"/>
              </w:rPr>
              <w:t>21/21MHC</w:t>
            </w:r>
          </w:p>
        </w:tc>
        <w:tc>
          <w:tcPr>
            <w:tcW w:w="7938" w:type="dxa"/>
          </w:tcPr>
          <w:p w14:paraId="5684D672" w14:textId="77777777" w:rsidR="0019625B" w:rsidRPr="00C3364A" w:rsidRDefault="0019625B" w:rsidP="00295C0C">
            <w:pPr>
              <w:rPr>
                <w:rFonts w:cs="Calibri"/>
                <w:b/>
                <w:bCs/>
                <w:sz w:val="22"/>
                <w:szCs w:val="22"/>
              </w:rPr>
            </w:pPr>
            <w:r w:rsidRPr="00C3364A">
              <w:rPr>
                <w:rFonts w:cs="Calibri"/>
                <w:b/>
                <w:bCs/>
                <w:sz w:val="22"/>
                <w:szCs w:val="22"/>
              </w:rPr>
              <w:t>Finance report.</w:t>
            </w:r>
          </w:p>
        </w:tc>
        <w:tc>
          <w:tcPr>
            <w:tcW w:w="1110" w:type="dxa"/>
          </w:tcPr>
          <w:p w14:paraId="4123C72E" w14:textId="77777777" w:rsidR="0019625B" w:rsidRPr="00C3364A" w:rsidRDefault="0019625B" w:rsidP="00295C0C">
            <w:pPr>
              <w:rPr>
                <w:rFonts w:cs="Calibri"/>
                <w:b/>
                <w:sz w:val="22"/>
                <w:szCs w:val="22"/>
              </w:rPr>
            </w:pPr>
          </w:p>
        </w:tc>
      </w:tr>
      <w:tr w:rsidR="0019625B" w:rsidRPr="00C3364A" w14:paraId="4604A9D3" w14:textId="77777777" w:rsidTr="00295C0C">
        <w:tc>
          <w:tcPr>
            <w:tcW w:w="1418" w:type="dxa"/>
          </w:tcPr>
          <w:p w14:paraId="656AB014" w14:textId="77777777" w:rsidR="0019625B" w:rsidRPr="00C3364A" w:rsidRDefault="0019625B" w:rsidP="00295C0C">
            <w:pPr>
              <w:ind w:left="720"/>
              <w:jc w:val="right"/>
              <w:rPr>
                <w:rFonts w:cs="Calibri"/>
                <w:b/>
                <w:sz w:val="22"/>
                <w:szCs w:val="22"/>
              </w:rPr>
            </w:pPr>
            <w:r w:rsidRPr="00C3364A">
              <w:rPr>
                <w:rFonts w:cs="Calibri"/>
                <w:b/>
                <w:sz w:val="22"/>
                <w:szCs w:val="22"/>
              </w:rPr>
              <w:t>a.</w:t>
            </w:r>
          </w:p>
        </w:tc>
        <w:tc>
          <w:tcPr>
            <w:tcW w:w="7938" w:type="dxa"/>
          </w:tcPr>
          <w:p w14:paraId="48F1CC07" w14:textId="77777777" w:rsidR="0019625B" w:rsidRPr="00C3364A" w:rsidRDefault="0019625B" w:rsidP="00295C0C">
            <w:pPr>
              <w:rPr>
                <w:rFonts w:cs="Calibri"/>
                <w:b/>
                <w:sz w:val="22"/>
                <w:szCs w:val="22"/>
              </w:rPr>
            </w:pPr>
            <w:r w:rsidRPr="00C3364A">
              <w:rPr>
                <w:rFonts w:cs="Calibri"/>
                <w:b/>
                <w:sz w:val="22"/>
                <w:szCs w:val="22"/>
              </w:rPr>
              <w:t>To receive a report on the Market Hall budget April- November 2021.</w:t>
            </w:r>
          </w:p>
          <w:p w14:paraId="7F2CFD6F" w14:textId="77777777" w:rsidR="0019625B" w:rsidRPr="00C3364A" w:rsidRDefault="0019625B" w:rsidP="00295C0C">
            <w:pPr>
              <w:rPr>
                <w:rFonts w:cs="Calibri"/>
                <w:bCs/>
                <w:sz w:val="22"/>
                <w:szCs w:val="22"/>
              </w:rPr>
            </w:pPr>
            <w:r w:rsidRPr="00C3364A">
              <w:rPr>
                <w:rFonts w:cs="Calibri"/>
                <w:bCs/>
                <w:sz w:val="22"/>
                <w:szCs w:val="22"/>
              </w:rPr>
              <w:t>The Committee noted that much of the underspend to date is due to money set aside for the refurbishment of the kitchen which will be spent in the final quarter.</w:t>
            </w:r>
          </w:p>
          <w:p w14:paraId="7C0383CE" w14:textId="77777777" w:rsidR="0019625B" w:rsidRPr="00C3364A" w:rsidRDefault="0019625B" w:rsidP="00295C0C">
            <w:pPr>
              <w:rPr>
                <w:rFonts w:cs="Calibri"/>
                <w:bCs/>
                <w:sz w:val="22"/>
                <w:szCs w:val="22"/>
              </w:rPr>
            </w:pPr>
            <w:r w:rsidRPr="00C3364A">
              <w:rPr>
                <w:rFonts w:cs="Calibri"/>
                <w:bCs/>
                <w:sz w:val="22"/>
                <w:szCs w:val="22"/>
              </w:rPr>
              <w:t>The Committee also noted that the £4, 610 from the Capital Replacement money has already been spent on new kitchen units, work tops and sinks which will be fitted in January 2022. The sum does not include any further money needed to purchase new equipment.</w:t>
            </w:r>
          </w:p>
          <w:p w14:paraId="2DE47909" w14:textId="77777777" w:rsidR="0019625B" w:rsidRPr="00C3364A" w:rsidRDefault="0019625B" w:rsidP="00295C0C">
            <w:pPr>
              <w:rPr>
                <w:rFonts w:cs="Calibri"/>
                <w:bCs/>
                <w:sz w:val="22"/>
                <w:szCs w:val="22"/>
              </w:rPr>
            </w:pPr>
            <w:r w:rsidRPr="00C3364A">
              <w:rPr>
                <w:rFonts w:cs="Calibri"/>
                <w:bCs/>
                <w:sz w:val="22"/>
                <w:szCs w:val="22"/>
              </w:rPr>
              <w:t>The Committee noted the current closing balance of £30,476 and the predicted year end position of reserves of £10,976 (£1.7K more than at the start of the year).</w:t>
            </w:r>
          </w:p>
          <w:p w14:paraId="31042A35" w14:textId="77777777" w:rsidR="0019625B" w:rsidRPr="00C3364A" w:rsidRDefault="0019625B" w:rsidP="00295C0C">
            <w:pPr>
              <w:rPr>
                <w:rFonts w:cs="Calibri"/>
                <w:b/>
                <w:sz w:val="22"/>
                <w:szCs w:val="22"/>
              </w:rPr>
            </w:pPr>
            <w:r w:rsidRPr="00C3364A">
              <w:rPr>
                <w:rFonts w:cs="Calibri"/>
                <w:b/>
                <w:sz w:val="22"/>
                <w:szCs w:val="22"/>
              </w:rPr>
              <w:t>The Committee noted the budgetary position and forecast.</w:t>
            </w:r>
          </w:p>
          <w:p w14:paraId="07D4083A" w14:textId="77777777" w:rsidR="0019625B" w:rsidRPr="00C3364A" w:rsidRDefault="0019625B" w:rsidP="00295C0C">
            <w:pPr>
              <w:rPr>
                <w:rFonts w:cs="Calibri"/>
                <w:bCs/>
                <w:sz w:val="22"/>
                <w:szCs w:val="22"/>
              </w:rPr>
            </w:pPr>
          </w:p>
        </w:tc>
        <w:tc>
          <w:tcPr>
            <w:tcW w:w="1110" w:type="dxa"/>
          </w:tcPr>
          <w:p w14:paraId="6C4C4BCB" w14:textId="77777777" w:rsidR="0019625B" w:rsidRPr="00C3364A" w:rsidRDefault="0019625B" w:rsidP="00295C0C">
            <w:pPr>
              <w:rPr>
                <w:rFonts w:cs="Calibri"/>
                <w:b/>
                <w:sz w:val="22"/>
                <w:szCs w:val="22"/>
              </w:rPr>
            </w:pPr>
          </w:p>
        </w:tc>
      </w:tr>
      <w:tr w:rsidR="0019625B" w:rsidRPr="00C3364A" w14:paraId="10062265" w14:textId="77777777" w:rsidTr="00295C0C">
        <w:trPr>
          <w:trHeight w:val="264"/>
        </w:trPr>
        <w:tc>
          <w:tcPr>
            <w:tcW w:w="1418" w:type="dxa"/>
          </w:tcPr>
          <w:p w14:paraId="3BF3DFE4" w14:textId="77777777" w:rsidR="0019625B" w:rsidRPr="00C3364A" w:rsidRDefault="0019625B" w:rsidP="00295C0C">
            <w:pPr>
              <w:ind w:left="720"/>
              <w:jc w:val="right"/>
              <w:rPr>
                <w:rFonts w:cs="Calibri"/>
                <w:b/>
                <w:bCs/>
                <w:sz w:val="22"/>
                <w:szCs w:val="22"/>
              </w:rPr>
            </w:pPr>
            <w:r w:rsidRPr="00C3364A">
              <w:rPr>
                <w:rFonts w:cs="Calibri"/>
                <w:b/>
                <w:bCs/>
                <w:sz w:val="22"/>
                <w:szCs w:val="22"/>
              </w:rPr>
              <w:t>b.</w:t>
            </w:r>
          </w:p>
        </w:tc>
        <w:tc>
          <w:tcPr>
            <w:tcW w:w="7938" w:type="dxa"/>
          </w:tcPr>
          <w:p w14:paraId="15E0F84F" w14:textId="77777777" w:rsidR="0019625B" w:rsidRPr="00C3364A" w:rsidRDefault="0019625B" w:rsidP="00295C0C">
            <w:pPr>
              <w:rPr>
                <w:rFonts w:cs="Calibri"/>
                <w:b/>
                <w:bCs/>
                <w:sz w:val="22"/>
                <w:szCs w:val="22"/>
              </w:rPr>
            </w:pPr>
            <w:r w:rsidRPr="00C3364A">
              <w:rPr>
                <w:rFonts w:cs="Calibri"/>
                <w:b/>
                <w:bCs/>
                <w:sz w:val="22"/>
                <w:szCs w:val="22"/>
              </w:rPr>
              <w:t>To consider the draft budget for 2022-23</w:t>
            </w:r>
          </w:p>
          <w:p w14:paraId="72A2B74D" w14:textId="77777777" w:rsidR="0019625B" w:rsidRPr="00C3364A" w:rsidRDefault="0019625B" w:rsidP="00295C0C">
            <w:pPr>
              <w:rPr>
                <w:rFonts w:cs="Calibri"/>
                <w:sz w:val="22"/>
                <w:szCs w:val="22"/>
              </w:rPr>
            </w:pPr>
            <w:r w:rsidRPr="00C3364A">
              <w:rPr>
                <w:rFonts w:cs="Calibri"/>
                <w:sz w:val="22"/>
                <w:szCs w:val="22"/>
              </w:rPr>
              <w:t>The TC explained the slight increase in hall hire income which is based on the Hall’s growing popularity.</w:t>
            </w:r>
          </w:p>
          <w:p w14:paraId="675F058C" w14:textId="77777777" w:rsidR="0019625B" w:rsidRPr="00C3364A" w:rsidRDefault="0019625B" w:rsidP="00295C0C">
            <w:pPr>
              <w:rPr>
                <w:rFonts w:cs="Calibri"/>
                <w:sz w:val="22"/>
                <w:szCs w:val="22"/>
              </w:rPr>
            </w:pPr>
          </w:p>
          <w:p w14:paraId="4364C05F" w14:textId="77777777" w:rsidR="0019625B" w:rsidRPr="00C3364A" w:rsidRDefault="0019625B" w:rsidP="00295C0C">
            <w:pPr>
              <w:rPr>
                <w:rFonts w:cs="Calibri"/>
                <w:b/>
                <w:bCs/>
                <w:sz w:val="22"/>
                <w:szCs w:val="22"/>
              </w:rPr>
            </w:pPr>
            <w:r w:rsidRPr="00C3364A">
              <w:rPr>
                <w:rFonts w:cs="Calibri"/>
                <w:sz w:val="22"/>
                <w:szCs w:val="22"/>
              </w:rPr>
              <w:t xml:space="preserve">There followed a brief discussion about arrangements with ABC Radio and the Committee expressed its willingness for the licence to continue. </w:t>
            </w:r>
            <w:r w:rsidRPr="00C3364A">
              <w:rPr>
                <w:rFonts w:cs="Calibri"/>
                <w:b/>
                <w:bCs/>
                <w:sz w:val="22"/>
                <w:szCs w:val="22"/>
              </w:rPr>
              <w:t>TC to discuss this with ABC so that the budget estimate can be firmed up in this regard.</w:t>
            </w:r>
          </w:p>
          <w:p w14:paraId="0B34E7AA" w14:textId="77777777" w:rsidR="0019625B" w:rsidRPr="00C3364A" w:rsidRDefault="0019625B" w:rsidP="00295C0C">
            <w:pPr>
              <w:rPr>
                <w:rFonts w:cs="Calibri"/>
                <w:b/>
                <w:bCs/>
                <w:sz w:val="22"/>
                <w:szCs w:val="22"/>
              </w:rPr>
            </w:pPr>
          </w:p>
          <w:p w14:paraId="07A80E7F" w14:textId="77777777" w:rsidR="0019625B" w:rsidRPr="00C3364A" w:rsidRDefault="0019625B" w:rsidP="00295C0C">
            <w:pPr>
              <w:rPr>
                <w:rFonts w:cs="Calibri"/>
                <w:b/>
                <w:bCs/>
                <w:sz w:val="22"/>
                <w:szCs w:val="22"/>
              </w:rPr>
            </w:pPr>
            <w:r w:rsidRPr="00C3364A">
              <w:rPr>
                <w:rFonts w:cs="Calibri"/>
                <w:b/>
                <w:bCs/>
                <w:sz w:val="22"/>
                <w:szCs w:val="22"/>
              </w:rPr>
              <w:t>The Committee proposed that budget head 4000 (four thousand) should be renamed as the caretaker will be a contractor not an employee.</w:t>
            </w:r>
          </w:p>
          <w:p w14:paraId="5540D848" w14:textId="77777777" w:rsidR="0019625B" w:rsidRPr="00C3364A" w:rsidRDefault="0019625B" w:rsidP="00295C0C">
            <w:pPr>
              <w:rPr>
                <w:rFonts w:cs="Calibri"/>
                <w:b/>
                <w:bCs/>
                <w:sz w:val="22"/>
                <w:szCs w:val="22"/>
              </w:rPr>
            </w:pPr>
          </w:p>
          <w:p w14:paraId="33B61A33" w14:textId="77777777" w:rsidR="0019625B" w:rsidRPr="00C3364A" w:rsidRDefault="0019625B" w:rsidP="00295C0C">
            <w:pPr>
              <w:rPr>
                <w:rFonts w:cs="Calibri"/>
                <w:b/>
                <w:bCs/>
                <w:sz w:val="22"/>
                <w:szCs w:val="22"/>
              </w:rPr>
            </w:pPr>
            <w:r w:rsidRPr="00C3364A">
              <w:rPr>
                <w:rFonts w:cs="Calibri"/>
                <w:sz w:val="22"/>
                <w:szCs w:val="22"/>
              </w:rPr>
              <w:t xml:space="preserve">After further discussion and questions </w:t>
            </w:r>
            <w:r w:rsidRPr="00C3364A">
              <w:rPr>
                <w:rFonts w:cs="Calibri"/>
                <w:b/>
                <w:bCs/>
                <w:sz w:val="22"/>
                <w:szCs w:val="22"/>
              </w:rPr>
              <w:t>the Committee RESOLVED unanimously to recommend the draft budget to Saxmundham Town Council as Market Hall Trustee.</w:t>
            </w:r>
          </w:p>
          <w:p w14:paraId="6C17DA69" w14:textId="77777777" w:rsidR="0019625B" w:rsidRPr="00C3364A" w:rsidRDefault="0019625B" w:rsidP="00295C0C">
            <w:pPr>
              <w:rPr>
                <w:rFonts w:cs="Calibri"/>
                <w:sz w:val="22"/>
                <w:szCs w:val="22"/>
              </w:rPr>
            </w:pPr>
          </w:p>
        </w:tc>
        <w:tc>
          <w:tcPr>
            <w:tcW w:w="1110" w:type="dxa"/>
          </w:tcPr>
          <w:p w14:paraId="6A22DDB6" w14:textId="77777777" w:rsidR="0019625B" w:rsidRPr="00C3364A" w:rsidRDefault="0019625B" w:rsidP="00295C0C">
            <w:pPr>
              <w:rPr>
                <w:rFonts w:cs="Calibri"/>
                <w:b/>
                <w:sz w:val="22"/>
                <w:szCs w:val="22"/>
              </w:rPr>
            </w:pPr>
          </w:p>
          <w:p w14:paraId="56A07ACA" w14:textId="77777777" w:rsidR="0019625B" w:rsidRPr="00C3364A" w:rsidRDefault="0019625B" w:rsidP="00295C0C">
            <w:pPr>
              <w:rPr>
                <w:rFonts w:cs="Calibri"/>
                <w:b/>
                <w:sz w:val="22"/>
                <w:szCs w:val="22"/>
              </w:rPr>
            </w:pPr>
          </w:p>
          <w:p w14:paraId="659371E5" w14:textId="77777777" w:rsidR="0019625B" w:rsidRPr="00C3364A" w:rsidRDefault="0019625B" w:rsidP="00295C0C">
            <w:pPr>
              <w:rPr>
                <w:rFonts w:cs="Calibri"/>
                <w:b/>
                <w:sz w:val="22"/>
                <w:szCs w:val="22"/>
              </w:rPr>
            </w:pPr>
          </w:p>
          <w:p w14:paraId="64854837" w14:textId="77777777" w:rsidR="0019625B" w:rsidRPr="00C3364A" w:rsidRDefault="0019625B" w:rsidP="00295C0C">
            <w:pPr>
              <w:rPr>
                <w:rFonts w:cs="Calibri"/>
                <w:b/>
                <w:sz w:val="22"/>
                <w:szCs w:val="22"/>
              </w:rPr>
            </w:pPr>
          </w:p>
          <w:p w14:paraId="683040A4" w14:textId="77777777" w:rsidR="0019625B" w:rsidRPr="00C3364A" w:rsidRDefault="0019625B" w:rsidP="00295C0C">
            <w:pPr>
              <w:rPr>
                <w:rFonts w:cs="Calibri"/>
                <w:b/>
                <w:sz w:val="22"/>
                <w:szCs w:val="22"/>
              </w:rPr>
            </w:pPr>
          </w:p>
          <w:p w14:paraId="1E2CCB8A" w14:textId="77777777" w:rsidR="0019625B" w:rsidRPr="00C3364A" w:rsidRDefault="0019625B" w:rsidP="00295C0C">
            <w:pPr>
              <w:rPr>
                <w:rFonts w:cs="Calibri"/>
                <w:b/>
                <w:sz w:val="22"/>
                <w:szCs w:val="22"/>
              </w:rPr>
            </w:pPr>
            <w:r w:rsidRPr="00C3364A">
              <w:rPr>
                <w:rFonts w:cs="Calibri"/>
                <w:b/>
                <w:sz w:val="22"/>
                <w:szCs w:val="22"/>
              </w:rPr>
              <w:t>TC</w:t>
            </w:r>
          </w:p>
          <w:p w14:paraId="37893F8E" w14:textId="77777777" w:rsidR="0019625B" w:rsidRPr="00C3364A" w:rsidRDefault="0019625B" w:rsidP="00295C0C">
            <w:pPr>
              <w:rPr>
                <w:rFonts w:cs="Calibri"/>
                <w:b/>
                <w:sz w:val="22"/>
                <w:szCs w:val="22"/>
              </w:rPr>
            </w:pPr>
          </w:p>
          <w:p w14:paraId="2757FCEF" w14:textId="77777777" w:rsidR="0019625B" w:rsidRPr="00C3364A" w:rsidRDefault="0019625B" w:rsidP="00295C0C">
            <w:pPr>
              <w:rPr>
                <w:rFonts w:cs="Calibri"/>
                <w:b/>
                <w:sz w:val="22"/>
                <w:szCs w:val="22"/>
              </w:rPr>
            </w:pPr>
          </w:p>
          <w:p w14:paraId="758F2833" w14:textId="77777777" w:rsidR="0019625B" w:rsidRPr="00C3364A" w:rsidRDefault="0019625B" w:rsidP="00295C0C">
            <w:pPr>
              <w:rPr>
                <w:rFonts w:cs="Calibri"/>
                <w:b/>
                <w:sz w:val="22"/>
                <w:szCs w:val="22"/>
              </w:rPr>
            </w:pPr>
            <w:r w:rsidRPr="00C3364A">
              <w:rPr>
                <w:rFonts w:cs="Calibri"/>
                <w:b/>
                <w:sz w:val="22"/>
                <w:szCs w:val="22"/>
              </w:rPr>
              <w:t>TC</w:t>
            </w:r>
          </w:p>
        </w:tc>
      </w:tr>
      <w:tr w:rsidR="0019625B" w:rsidRPr="00C3364A" w14:paraId="1ED647A6" w14:textId="77777777" w:rsidTr="00295C0C">
        <w:tc>
          <w:tcPr>
            <w:tcW w:w="1418" w:type="dxa"/>
          </w:tcPr>
          <w:p w14:paraId="56622587" w14:textId="77777777" w:rsidR="0019625B" w:rsidRPr="00C3364A" w:rsidRDefault="0019625B" w:rsidP="00295C0C">
            <w:pPr>
              <w:rPr>
                <w:rFonts w:cs="Calibri"/>
                <w:b/>
                <w:sz w:val="22"/>
                <w:szCs w:val="22"/>
              </w:rPr>
            </w:pPr>
            <w:r w:rsidRPr="00C3364A">
              <w:rPr>
                <w:rFonts w:cs="Calibri"/>
                <w:b/>
                <w:sz w:val="22"/>
                <w:szCs w:val="22"/>
              </w:rPr>
              <w:t>22/21MHC</w:t>
            </w:r>
          </w:p>
        </w:tc>
        <w:tc>
          <w:tcPr>
            <w:tcW w:w="7938" w:type="dxa"/>
          </w:tcPr>
          <w:p w14:paraId="0E4685A9" w14:textId="77777777" w:rsidR="0019625B" w:rsidRPr="00C3364A" w:rsidRDefault="0019625B" w:rsidP="00295C0C">
            <w:pPr>
              <w:rPr>
                <w:rFonts w:cs="Calibri"/>
                <w:b/>
                <w:sz w:val="22"/>
                <w:szCs w:val="22"/>
              </w:rPr>
            </w:pPr>
            <w:r w:rsidRPr="00C3364A">
              <w:rPr>
                <w:rFonts w:cs="Calibri"/>
                <w:b/>
                <w:sz w:val="22"/>
                <w:szCs w:val="22"/>
              </w:rPr>
              <w:t>Clerk’s update on operational matters.</w:t>
            </w:r>
          </w:p>
        </w:tc>
        <w:tc>
          <w:tcPr>
            <w:tcW w:w="1110" w:type="dxa"/>
          </w:tcPr>
          <w:p w14:paraId="42826129" w14:textId="77777777" w:rsidR="0019625B" w:rsidRPr="00C3364A" w:rsidRDefault="0019625B" w:rsidP="00295C0C">
            <w:pPr>
              <w:rPr>
                <w:rFonts w:cs="Calibri"/>
                <w:b/>
                <w:sz w:val="22"/>
                <w:szCs w:val="22"/>
              </w:rPr>
            </w:pPr>
          </w:p>
        </w:tc>
      </w:tr>
      <w:tr w:rsidR="0019625B" w:rsidRPr="00C3364A" w14:paraId="382F61F8" w14:textId="77777777" w:rsidTr="00295C0C">
        <w:tc>
          <w:tcPr>
            <w:tcW w:w="1418" w:type="dxa"/>
          </w:tcPr>
          <w:p w14:paraId="1D877869" w14:textId="77777777" w:rsidR="0019625B" w:rsidRPr="00C3364A" w:rsidRDefault="0019625B" w:rsidP="00295C0C">
            <w:pPr>
              <w:jc w:val="right"/>
              <w:rPr>
                <w:rFonts w:cs="Calibri"/>
                <w:b/>
                <w:sz w:val="22"/>
                <w:szCs w:val="22"/>
              </w:rPr>
            </w:pPr>
            <w:r w:rsidRPr="00C3364A">
              <w:rPr>
                <w:rFonts w:cs="Calibri"/>
                <w:b/>
                <w:sz w:val="22"/>
                <w:szCs w:val="22"/>
              </w:rPr>
              <w:t>a.</w:t>
            </w:r>
          </w:p>
        </w:tc>
        <w:tc>
          <w:tcPr>
            <w:tcW w:w="7938" w:type="dxa"/>
          </w:tcPr>
          <w:p w14:paraId="71230419" w14:textId="77777777" w:rsidR="0019625B" w:rsidRPr="00C3364A" w:rsidRDefault="0019625B" w:rsidP="00295C0C">
            <w:pPr>
              <w:rPr>
                <w:rFonts w:cs="Calibri"/>
                <w:b/>
                <w:sz w:val="22"/>
                <w:szCs w:val="22"/>
              </w:rPr>
            </w:pPr>
            <w:r w:rsidRPr="00C3364A">
              <w:rPr>
                <w:rFonts w:cs="Calibri"/>
                <w:b/>
                <w:sz w:val="22"/>
                <w:szCs w:val="22"/>
              </w:rPr>
              <w:t>To receive an update on projector, lighting, and power issues.</w:t>
            </w:r>
          </w:p>
          <w:p w14:paraId="67611683" w14:textId="77777777" w:rsidR="0019625B" w:rsidRPr="00C3364A" w:rsidRDefault="0019625B" w:rsidP="00295C0C">
            <w:pPr>
              <w:rPr>
                <w:rFonts w:cs="Calibri"/>
                <w:bCs/>
                <w:sz w:val="22"/>
                <w:szCs w:val="22"/>
              </w:rPr>
            </w:pPr>
            <w:r w:rsidRPr="00C3364A">
              <w:rPr>
                <w:rFonts w:cs="Calibri"/>
                <w:bCs/>
                <w:sz w:val="22"/>
                <w:szCs w:val="22"/>
              </w:rPr>
              <w:t>The TC explained the ongoing problems relating to the projector and advised that the next step would be to get Red Dune back in now that the cabling problems had been fixed.</w:t>
            </w:r>
          </w:p>
          <w:p w14:paraId="12A97AEE" w14:textId="77777777" w:rsidR="0019625B" w:rsidRPr="00C3364A" w:rsidRDefault="0019625B" w:rsidP="00295C0C">
            <w:pPr>
              <w:rPr>
                <w:rFonts w:cs="Calibri"/>
                <w:b/>
                <w:sz w:val="22"/>
                <w:szCs w:val="22"/>
              </w:rPr>
            </w:pPr>
            <w:r w:rsidRPr="00C3364A">
              <w:rPr>
                <w:rFonts w:cs="Calibri"/>
                <w:b/>
                <w:sz w:val="22"/>
                <w:szCs w:val="22"/>
              </w:rPr>
              <w:t>The Committee noted her advice and expressed their frustration at the continuing projector problems.</w:t>
            </w:r>
          </w:p>
          <w:p w14:paraId="0ADDC00D" w14:textId="77777777" w:rsidR="0019625B" w:rsidRPr="00C3364A" w:rsidRDefault="0019625B" w:rsidP="00295C0C">
            <w:pPr>
              <w:rPr>
                <w:rFonts w:cs="Calibri"/>
                <w:bCs/>
                <w:sz w:val="22"/>
                <w:szCs w:val="22"/>
              </w:rPr>
            </w:pPr>
          </w:p>
          <w:p w14:paraId="781D600D" w14:textId="77777777" w:rsidR="0019625B" w:rsidRPr="00C3364A" w:rsidRDefault="0019625B" w:rsidP="00295C0C">
            <w:pPr>
              <w:rPr>
                <w:rFonts w:cs="Calibri"/>
                <w:bCs/>
                <w:sz w:val="22"/>
                <w:szCs w:val="22"/>
              </w:rPr>
            </w:pPr>
            <w:r w:rsidRPr="00C3364A">
              <w:rPr>
                <w:rFonts w:cs="Calibri"/>
                <w:bCs/>
                <w:sz w:val="22"/>
                <w:szCs w:val="22"/>
              </w:rPr>
              <w:t>The TC advised that the Market Hall circuits have now been split between several RCDs to avoid a repeat of the overload that occurred during one of the events. Switches for the stage lighting have been lowered, and today’s problems with the electricity in the kitchen have been resolved. Water had entered the fridge socket which has been replaced.</w:t>
            </w:r>
          </w:p>
          <w:p w14:paraId="19FACECE" w14:textId="77777777" w:rsidR="0019625B" w:rsidRPr="00C3364A" w:rsidRDefault="0019625B" w:rsidP="00295C0C">
            <w:pPr>
              <w:rPr>
                <w:rFonts w:cs="Calibri"/>
                <w:bCs/>
                <w:sz w:val="22"/>
                <w:szCs w:val="22"/>
              </w:rPr>
            </w:pPr>
          </w:p>
        </w:tc>
        <w:tc>
          <w:tcPr>
            <w:tcW w:w="1110" w:type="dxa"/>
          </w:tcPr>
          <w:p w14:paraId="45DC86E2" w14:textId="77777777" w:rsidR="0019625B" w:rsidRPr="00C3364A" w:rsidRDefault="0019625B" w:rsidP="00295C0C">
            <w:pPr>
              <w:rPr>
                <w:rFonts w:cs="Calibri"/>
                <w:b/>
                <w:sz w:val="22"/>
                <w:szCs w:val="22"/>
              </w:rPr>
            </w:pPr>
          </w:p>
        </w:tc>
      </w:tr>
      <w:tr w:rsidR="0019625B" w:rsidRPr="00C3364A" w14:paraId="38BEEF71" w14:textId="77777777" w:rsidTr="00295C0C">
        <w:tc>
          <w:tcPr>
            <w:tcW w:w="1418" w:type="dxa"/>
          </w:tcPr>
          <w:p w14:paraId="0CCE4715" w14:textId="77777777" w:rsidR="0019625B" w:rsidRPr="00C3364A" w:rsidRDefault="0019625B" w:rsidP="00295C0C">
            <w:pPr>
              <w:jc w:val="right"/>
              <w:rPr>
                <w:rFonts w:cs="Calibri"/>
                <w:b/>
                <w:bCs/>
                <w:sz w:val="22"/>
                <w:szCs w:val="22"/>
              </w:rPr>
            </w:pPr>
            <w:r w:rsidRPr="00C3364A">
              <w:rPr>
                <w:rFonts w:cs="Calibri"/>
                <w:b/>
                <w:bCs/>
                <w:sz w:val="22"/>
                <w:szCs w:val="22"/>
              </w:rPr>
              <w:t>b.</w:t>
            </w:r>
          </w:p>
        </w:tc>
        <w:tc>
          <w:tcPr>
            <w:tcW w:w="7938" w:type="dxa"/>
          </w:tcPr>
          <w:p w14:paraId="608997E4" w14:textId="77777777" w:rsidR="0019625B" w:rsidRPr="00C3364A" w:rsidRDefault="0019625B" w:rsidP="00295C0C">
            <w:pPr>
              <w:rPr>
                <w:rFonts w:cs="Calibri"/>
                <w:b/>
                <w:bCs/>
                <w:sz w:val="22"/>
                <w:szCs w:val="22"/>
              </w:rPr>
            </w:pPr>
            <w:r w:rsidRPr="00C3364A">
              <w:rPr>
                <w:rFonts w:cs="Calibri"/>
                <w:b/>
                <w:bCs/>
                <w:sz w:val="22"/>
                <w:szCs w:val="22"/>
              </w:rPr>
              <w:t>To receive an update on the leak.</w:t>
            </w:r>
          </w:p>
          <w:p w14:paraId="1994E690" w14:textId="77777777" w:rsidR="0019625B" w:rsidRPr="00C3364A" w:rsidRDefault="0019625B" w:rsidP="00295C0C">
            <w:pPr>
              <w:rPr>
                <w:rFonts w:cs="Calibri"/>
                <w:sz w:val="22"/>
                <w:szCs w:val="22"/>
              </w:rPr>
            </w:pPr>
            <w:r w:rsidRPr="00C3364A">
              <w:rPr>
                <w:rFonts w:cs="Calibri"/>
                <w:sz w:val="22"/>
                <w:szCs w:val="22"/>
              </w:rPr>
              <w:t>The problem regarding a leak from below the Market Hall window has recurred. The TC proposes to remedy this through the installation of a leaded lip under the windowsill which will provide a seal and redirect the water away from the wall. She is in touch with contractors who will do the work.</w:t>
            </w:r>
          </w:p>
          <w:p w14:paraId="005DE8E6" w14:textId="77777777" w:rsidR="0019625B" w:rsidRPr="00C3364A" w:rsidRDefault="0019625B" w:rsidP="00295C0C">
            <w:pPr>
              <w:rPr>
                <w:rFonts w:cs="Calibri"/>
                <w:sz w:val="22"/>
                <w:szCs w:val="22"/>
              </w:rPr>
            </w:pPr>
          </w:p>
          <w:p w14:paraId="2DBC7714" w14:textId="77777777" w:rsidR="0019625B" w:rsidRPr="00C3364A" w:rsidRDefault="0019625B" w:rsidP="00295C0C">
            <w:pPr>
              <w:rPr>
                <w:rFonts w:cs="Calibri"/>
                <w:sz w:val="22"/>
                <w:szCs w:val="22"/>
              </w:rPr>
            </w:pPr>
            <w:r w:rsidRPr="00C3364A">
              <w:rPr>
                <w:rFonts w:cs="Calibri"/>
                <w:sz w:val="22"/>
                <w:szCs w:val="22"/>
              </w:rPr>
              <w:t>Cllr Lock expressed his dismay that the problem had not been resolved by the work undertaken by Phil Leon.</w:t>
            </w:r>
          </w:p>
          <w:p w14:paraId="32310499" w14:textId="77777777" w:rsidR="0019625B" w:rsidRPr="00C3364A" w:rsidRDefault="0019625B" w:rsidP="00295C0C">
            <w:pPr>
              <w:rPr>
                <w:rFonts w:cs="Calibri"/>
                <w:sz w:val="22"/>
                <w:szCs w:val="22"/>
              </w:rPr>
            </w:pPr>
          </w:p>
          <w:p w14:paraId="1D8A2AA4" w14:textId="77777777" w:rsidR="0019625B" w:rsidRPr="00C3364A" w:rsidRDefault="0019625B" w:rsidP="00295C0C">
            <w:pPr>
              <w:rPr>
                <w:rFonts w:cs="Calibri"/>
                <w:b/>
                <w:bCs/>
                <w:sz w:val="22"/>
                <w:szCs w:val="22"/>
              </w:rPr>
            </w:pPr>
            <w:r w:rsidRPr="00C3364A">
              <w:rPr>
                <w:rFonts w:cs="Calibri"/>
                <w:b/>
                <w:bCs/>
                <w:sz w:val="22"/>
                <w:szCs w:val="22"/>
              </w:rPr>
              <w:t xml:space="preserve">The Committee RESOLVED that the work should be done. </w:t>
            </w:r>
          </w:p>
          <w:p w14:paraId="58928CE0" w14:textId="77777777" w:rsidR="0019625B" w:rsidRPr="00C3364A" w:rsidRDefault="0019625B" w:rsidP="00295C0C">
            <w:pPr>
              <w:rPr>
                <w:rFonts w:cs="Calibri"/>
                <w:b/>
                <w:bCs/>
                <w:sz w:val="22"/>
                <w:szCs w:val="22"/>
              </w:rPr>
            </w:pPr>
            <w:r w:rsidRPr="00C3364A">
              <w:rPr>
                <w:rFonts w:cs="Calibri"/>
                <w:b/>
                <w:bCs/>
                <w:sz w:val="22"/>
                <w:szCs w:val="22"/>
              </w:rPr>
              <w:t>TC and Cllr Lock will discuss the matter outside the meeting.</w:t>
            </w:r>
          </w:p>
          <w:p w14:paraId="0933492A" w14:textId="77777777" w:rsidR="0019625B" w:rsidRPr="00C3364A" w:rsidRDefault="0019625B" w:rsidP="00295C0C">
            <w:pPr>
              <w:rPr>
                <w:rFonts w:cs="Calibri"/>
                <w:sz w:val="22"/>
                <w:szCs w:val="22"/>
              </w:rPr>
            </w:pPr>
          </w:p>
        </w:tc>
        <w:tc>
          <w:tcPr>
            <w:tcW w:w="1110" w:type="dxa"/>
          </w:tcPr>
          <w:p w14:paraId="0F8A974B" w14:textId="77777777" w:rsidR="0019625B" w:rsidRPr="00C3364A" w:rsidRDefault="0019625B" w:rsidP="00295C0C">
            <w:pPr>
              <w:rPr>
                <w:rFonts w:cs="Calibri"/>
                <w:b/>
                <w:sz w:val="22"/>
                <w:szCs w:val="22"/>
              </w:rPr>
            </w:pPr>
          </w:p>
          <w:p w14:paraId="52DAD337" w14:textId="77777777" w:rsidR="0019625B" w:rsidRPr="00C3364A" w:rsidRDefault="0019625B" w:rsidP="00295C0C">
            <w:pPr>
              <w:rPr>
                <w:rFonts w:cs="Calibri"/>
                <w:b/>
                <w:sz w:val="22"/>
                <w:szCs w:val="22"/>
              </w:rPr>
            </w:pPr>
          </w:p>
          <w:p w14:paraId="2FE5BCF3" w14:textId="77777777" w:rsidR="0019625B" w:rsidRPr="00C3364A" w:rsidRDefault="0019625B" w:rsidP="00295C0C">
            <w:pPr>
              <w:rPr>
                <w:rFonts w:cs="Calibri"/>
                <w:b/>
                <w:sz w:val="22"/>
                <w:szCs w:val="22"/>
              </w:rPr>
            </w:pPr>
          </w:p>
          <w:p w14:paraId="1B8E7332" w14:textId="77777777" w:rsidR="0019625B" w:rsidRPr="00C3364A" w:rsidRDefault="0019625B" w:rsidP="00295C0C">
            <w:pPr>
              <w:rPr>
                <w:rFonts w:cs="Calibri"/>
                <w:b/>
                <w:sz w:val="22"/>
                <w:szCs w:val="22"/>
              </w:rPr>
            </w:pPr>
          </w:p>
          <w:p w14:paraId="42E6127D" w14:textId="77777777" w:rsidR="0019625B" w:rsidRPr="00C3364A" w:rsidRDefault="0019625B" w:rsidP="00295C0C">
            <w:pPr>
              <w:rPr>
                <w:rFonts w:cs="Calibri"/>
                <w:b/>
                <w:sz w:val="22"/>
                <w:szCs w:val="22"/>
              </w:rPr>
            </w:pPr>
          </w:p>
          <w:p w14:paraId="0F6030A3" w14:textId="77777777" w:rsidR="0019625B" w:rsidRPr="00C3364A" w:rsidRDefault="0019625B" w:rsidP="00295C0C">
            <w:pPr>
              <w:rPr>
                <w:rFonts w:cs="Calibri"/>
                <w:b/>
                <w:sz w:val="22"/>
                <w:szCs w:val="22"/>
              </w:rPr>
            </w:pPr>
          </w:p>
          <w:p w14:paraId="78368DEA" w14:textId="77777777" w:rsidR="0019625B" w:rsidRPr="00C3364A" w:rsidRDefault="0019625B" w:rsidP="00295C0C">
            <w:pPr>
              <w:rPr>
                <w:rFonts w:cs="Calibri"/>
                <w:b/>
                <w:sz w:val="22"/>
                <w:szCs w:val="22"/>
              </w:rPr>
            </w:pPr>
          </w:p>
          <w:p w14:paraId="5FEF4CC2" w14:textId="77777777" w:rsidR="0019625B" w:rsidRPr="00C3364A" w:rsidRDefault="0019625B" w:rsidP="00295C0C">
            <w:pPr>
              <w:rPr>
                <w:rFonts w:cs="Calibri"/>
                <w:b/>
                <w:sz w:val="22"/>
                <w:szCs w:val="22"/>
              </w:rPr>
            </w:pPr>
          </w:p>
          <w:p w14:paraId="7A6086F7" w14:textId="77777777" w:rsidR="0019625B" w:rsidRPr="00C3364A" w:rsidRDefault="0019625B" w:rsidP="00295C0C">
            <w:pPr>
              <w:rPr>
                <w:rFonts w:cs="Calibri"/>
                <w:b/>
                <w:sz w:val="22"/>
                <w:szCs w:val="22"/>
              </w:rPr>
            </w:pPr>
          </w:p>
          <w:p w14:paraId="64269F6C" w14:textId="77777777" w:rsidR="0019625B" w:rsidRPr="00C3364A" w:rsidRDefault="0019625B" w:rsidP="00295C0C">
            <w:pPr>
              <w:rPr>
                <w:rFonts w:cs="Calibri"/>
                <w:b/>
                <w:sz w:val="22"/>
                <w:szCs w:val="22"/>
              </w:rPr>
            </w:pPr>
            <w:r w:rsidRPr="00C3364A">
              <w:rPr>
                <w:rFonts w:cs="Calibri"/>
                <w:b/>
                <w:sz w:val="22"/>
                <w:szCs w:val="22"/>
              </w:rPr>
              <w:t>TC/Cllr Lock</w:t>
            </w:r>
          </w:p>
        </w:tc>
      </w:tr>
      <w:tr w:rsidR="0019625B" w:rsidRPr="00C3364A" w14:paraId="08523270" w14:textId="77777777" w:rsidTr="00295C0C">
        <w:tc>
          <w:tcPr>
            <w:tcW w:w="1418" w:type="dxa"/>
          </w:tcPr>
          <w:p w14:paraId="0FF48989" w14:textId="77777777" w:rsidR="0019625B" w:rsidRPr="00C3364A" w:rsidRDefault="0019625B" w:rsidP="00295C0C">
            <w:pPr>
              <w:ind w:left="720"/>
              <w:jc w:val="right"/>
              <w:rPr>
                <w:rFonts w:cs="Calibri"/>
                <w:b/>
                <w:sz w:val="22"/>
                <w:szCs w:val="22"/>
              </w:rPr>
            </w:pPr>
          </w:p>
        </w:tc>
        <w:tc>
          <w:tcPr>
            <w:tcW w:w="7938" w:type="dxa"/>
          </w:tcPr>
          <w:p w14:paraId="334D0B30" w14:textId="77777777" w:rsidR="0019625B" w:rsidRPr="00C3364A" w:rsidRDefault="0019625B" w:rsidP="00295C0C">
            <w:pPr>
              <w:rPr>
                <w:rFonts w:cs="Calibri"/>
                <w:bCs/>
                <w:sz w:val="22"/>
                <w:szCs w:val="22"/>
              </w:rPr>
            </w:pPr>
            <w:r w:rsidRPr="00C3364A">
              <w:rPr>
                <w:rFonts w:cs="Calibri"/>
                <w:bCs/>
                <w:sz w:val="22"/>
                <w:szCs w:val="22"/>
              </w:rPr>
              <w:t>Cllr Hawkins arrived at 6.50pm followed shortly by Carol Cecil. Both had understood that the meeting would begin at 7pm.</w:t>
            </w:r>
          </w:p>
          <w:p w14:paraId="2DB2EFAE" w14:textId="77777777" w:rsidR="0019625B" w:rsidRPr="00C3364A" w:rsidRDefault="0019625B" w:rsidP="00295C0C">
            <w:pPr>
              <w:rPr>
                <w:rFonts w:cs="Calibri"/>
                <w:bCs/>
                <w:sz w:val="22"/>
                <w:szCs w:val="22"/>
              </w:rPr>
            </w:pPr>
          </w:p>
        </w:tc>
        <w:tc>
          <w:tcPr>
            <w:tcW w:w="1110" w:type="dxa"/>
          </w:tcPr>
          <w:p w14:paraId="44A1A560" w14:textId="77777777" w:rsidR="0019625B" w:rsidRPr="00C3364A" w:rsidRDefault="0019625B" w:rsidP="00295C0C">
            <w:pPr>
              <w:rPr>
                <w:rFonts w:cs="Calibri"/>
                <w:b/>
                <w:sz w:val="22"/>
                <w:szCs w:val="22"/>
              </w:rPr>
            </w:pPr>
          </w:p>
        </w:tc>
      </w:tr>
      <w:tr w:rsidR="0019625B" w:rsidRPr="00C3364A" w14:paraId="0824F494" w14:textId="77777777" w:rsidTr="00295C0C">
        <w:tc>
          <w:tcPr>
            <w:tcW w:w="1418" w:type="dxa"/>
          </w:tcPr>
          <w:p w14:paraId="5465AF01" w14:textId="77777777" w:rsidR="0019625B" w:rsidRPr="00C3364A" w:rsidRDefault="0019625B" w:rsidP="00295C0C">
            <w:pPr>
              <w:jc w:val="right"/>
              <w:rPr>
                <w:rFonts w:cs="Calibri"/>
                <w:b/>
                <w:bCs/>
                <w:sz w:val="22"/>
                <w:szCs w:val="22"/>
              </w:rPr>
            </w:pPr>
            <w:r w:rsidRPr="00C3364A">
              <w:rPr>
                <w:rFonts w:cs="Calibri"/>
                <w:b/>
                <w:bCs/>
                <w:sz w:val="22"/>
                <w:szCs w:val="22"/>
              </w:rPr>
              <w:t>c.</w:t>
            </w:r>
          </w:p>
        </w:tc>
        <w:tc>
          <w:tcPr>
            <w:tcW w:w="7938" w:type="dxa"/>
          </w:tcPr>
          <w:p w14:paraId="5BF79BAB" w14:textId="77777777" w:rsidR="0019625B" w:rsidRPr="00C3364A" w:rsidRDefault="0019625B" w:rsidP="00295C0C">
            <w:pPr>
              <w:rPr>
                <w:rFonts w:cs="Calibri"/>
                <w:b/>
                <w:bCs/>
                <w:sz w:val="22"/>
                <w:szCs w:val="22"/>
              </w:rPr>
            </w:pPr>
            <w:r w:rsidRPr="00C3364A">
              <w:rPr>
                <w:rFonts w:cs="Calibri"/>
                <w:b/>
                <w:bCs/>
                <w:sz w:val="22"/>
                <w:szCs w:val="22"/>
              </w:rPr>
              <w:t>To note caretaking and cleaning arrangements.</w:t>
            </w:r>
          </w:p>
          <w:p w14:paraId="451BD4F3" w14:textId="77777777" w:rsidR="0019625B" w:rsidRPr="00C3364A" w:rsidRDefault="0019625B" w:rsidP="00295C0C">
            <w:pPr>
              <w:rPr>
                <w:rFonts w:cs="Calibri"/>
                <w:sz w:val="22"/>
                <w:szCs w:val="22"/>
              </w:rPr>
            </w:pPr>
            <w:r w:rsidRPr="00C3364A">
              <w:rPr>
                <w:rFonts w:cs="Calibri"/>
                <w:sz w:val="22"/>
                <w:szCs w:val="22"/>
              </w:rPr>
              <w:t>The TC explained that Judy Chesterfield is happy to continue in her role as a self-employed cleaner and that a self-employed caretaker is also being sought. The role will be advertised on the Town Council website.</w:t>
            </w:r>
          </w:p>
          <w:p w14:paraId="57C54259" w14:textId="77777777" w:rsidR="0019625B" w:rsidRPr="00C3364A" w:rsidRDefault="0019625B" w:rsidP="00295C0C">
            <w:pPr>
              <w:rPr>
                <w:rFonts w:cs="Calibri"/>
                <w:b/>
                <w:bCs/>
                <w:sz w:val="22"/>
                <w:szCs w:val="22"/>
              </w:rPr>
            </w:pPr>
            <w:r w:rsidRPr="00C3364A">
              <w:rPr>
                <w:rFonts w:cs="Calibri"/>
                <w:b/>
                <w:bCs/>
                <w:sz w:val="22"/>
                <w:szCs w:val="22"/>
              </w:rPr>
              <w:t>The Committee noted these arrangements.</w:t>
            </w:r>
          </w:p>
          <w:p w14:paraId="458F2287" w14:textId="77777777" w:rsidR="0019625B" w:rsidRPr="00C3364A" w:rsidRDefault="0019625B" w:rsidP="00295C0C">
            <w:pPr>
              <w:rPr>
                <w:rFonts w:cs="Calibri"/>
                <w:b/>
                <w:bCs/>
                <w:sz w:val="22"/>
                <w:szCs w:val="22"/>
              </w:rPr>
            </w:pPr>
          </w:p>
        </w:tc>
        <w:tc>
          <w:tcPr>
            <w:tcW w:w="1110" w:type="dxa"/>
          </w:tcPr>
          <w:p w14:paraId="1F2C78DA" w14:textId="77777777" w:rsidR="0019625B" w:rsidRPr="00C3364A" w:rsidRDefault="0019625B" w:rsidP="00295C0C">
            <w:pPr>
              <w:rPr>
                <w:rFonts w:cs="Calibri"/>
                <w:b/>
                <w:sz w:val="22"/>
                <w:szCs w:val="22"/>
              </w:rPr>
            </w:pPr>
          </w:p>
        </w:tc>
      </w:tr>
      <w:tr w:rsidR="0019625B" w:rsidRPr="00C3364A" w14:paraId="196093BF" w14:textId="77777777" w:rsidTr="00295C0C">
        <w:tc>
          <w:tcPr>
            <w:tcW w:w="1418" w:type="dxa"/>
          </w:tcPr>
          <w:p w14:paraId="0CC779C8" w14:textId="77777777" w:rsidR="0019625B" w:rsidRPr="00C3364A" w:rsidRDefault="0019625B" w:rsidP="00295C0C">
            <w:pPr>
              <w:jc w:val="right"/>
              <w:rPr>
                <w:rFonts w:cs="Calibri"/>
                <w:b/>
                <w:bCs/>
                <w:sz w:val="22"/>
                <w:szCs w:val="22"/>
              </w:rPr>
            </w:pPr>
            <w:r w:rsidRPr="00C3364A">
              <w:rPr>
                <w:rFonts w:cs="Calibri"/>
                <w:b/>
                <w:bCs/>
                <w:sz w:val="22"/>
                <w:szCs w:val="22"/>
              </w:rPr>
              <w:t>d.</w:t>
            </w:r>
          </w:p>
        </w:tc>
        <w:tc>
          <w:tcPr>
            <w:tcW w:w="7938" w:type="dxa"/>
          </w:tcPr>
          <w:p w14:paraId="5B97A0FB" w14:textId="77777777" w:rsidR="0019625B" w:rsidRPr="00C3364A" w:rsidRDefault="0019625B" w:rsidP="00295C0C">
            <w:pPr>
              <w:rPr>
                <w:rFonts w:cs="Calibri"/>
                <w:b/>
                <w:bCs/>
                <w:sz w:val="22"/>
                <w:szCs w:val="22"/>
              </w:rPr>
            </w:pPr>
            <w:r w:rsidRPr="00C3364A">
              <w:rPr>
                <w:rFonts w:cs="Calibri"/>
                <w:b/>
                <w:bCs/>
                <w:sz w:val="22"/>
                <w:szCs w:val="22"/>
              </w:rPr>
              <w:t>To consider quote for clock service and repair.</w:t>
            </w:r>
          </w:p>
          <w:p w14:paraId="6307A748" w14:textId="77777777" w:rsidR="0019625B" w:rsidRPr="00C3364A" w:rsidRDefault="0019625B" w:rsidP="00295C0C">
            <w:pPr>
              <w:rPr>
                <w:rFonts w:cs="Calibri"/>
                <w:sz w:val="22"/>
                <w:szCs w:val="22"/>
              </w:rPr>
            </w:pPr>
            <w:r w:rsidRPr="00C3364A">
              <w:rPr>
                <w:rFonts w:cs="Calibri"/>
                <w:sz w:val="22"/>
                <w:szCs w:val="22"/>
              </w:rPr>
              <w:t>The TC has a quote for £350 plus VAT to repair the Market Hall clock.</w:t>
            </w:r>
          </w:p>
          <w:p w14:paraId="37A956CA" w14:textId="77777777" w:rsidR="0019625B" w:rsidRPr="00C3364A" w:rsidRDefault="0019625B" w:rsidP="00295C0C">
            <w:pPr>
              <w:rPr>
                <w:rFonts w:cs="Calibri"/>
                <w:b/>
                <w:bCs/>
                <w:sz w:val="22"/>
                <w:szCs w:val="22"/>
              </w:rPr>
            </w:pPr>
            <w:r w:rsidRPr="00C3364A">
              <w:rPr>
                <w:rFonts w:cs="Calibri"/>
                <w:b/>
                <w:bCs/>
                <w:sz w:val="22"/>
                <w:szCs w:val="22"/>
              </w:rPr>
              <w:t>The Committee RESOLVED unanimously to accept the quote.</w:t>
            </w:r>
          </w:p>
          <w:p w14:paraId="767350DB" w14:textId="77777777" w:rsidR="0019625B" w:rsidRPr="00C3364A" w:rsidRDefault="0019625B" w:rsidP="00295C0C">
            <w:pPr>
              <w:rPr>
                <w:rFonts w:cs="Calibri"/>
                <w:sz w:val="22"/>
                <w:szCs w:val="22"/>
              </w:rPr>
            </w:pPr>
          </w:p>
        </w:tc>
        <w:tc>
          <w:tcPr>
            <w:tcW w:w="1110" w:type="dxa"/>
          </w:tcPr>
          <w:p w14:paraId="40F1DAB8" w14:textId="77777777" w:rsidR="0019625B" w:rsidRPr="00C3364A" w:rsidRDefault="0019625B" w:rsidP="00295C0C">
            <w:pPr>
              <w:rPr>
                <w:rFonts w:cs="Calibri"/>
                <w:sz w:val="22"/>
                <w:szCs w:val="22"/>
              </w:rPr>
            </w:pPr>
          </w:p>
        </w:tc>
      </w:tr>
      <w:tr w:rsidR="0019625B" w:rsidRPr="00C3364A" w14:paraId="05B370B4" w14:textId="77777777" w:rsidTr="00295C0C">
        <w:tc>
          <w:tcPr>
            <w:tcW w:w="1418" w:type="dxa"/>
          </w:tcPr>
          <w:p w14:paraId="2910C421" w14:textId="77777777" w:rsidR="0019625B" w:rsidRPr="00C3364A" w:rsidRDefault="0019625B" w:rsidP="00295C0C">
            <w:pPr>
              <w:rPr>
                <w:rFonts w:cs="Calibri"/>
                <w:b/>
                <w:bCs/>
                <w:sz w:val="22"/>
                <w:szCs w:val="22"/>
              </w:rPr>
            </w:pPr>
            <w:r w:rsidRPr="00C3364A">
              <w:rPr>
                <w:rFonts w:cs="Calibri"/>
                <w:b/>
                <w:bCs/>
                <w:sz w:val="22"/>
                <w:szCs w:val="22"/>
              </w:rPr>
              <w:lastRenderedPageBreak/>
              <w:t>23/21MHC</w:t>
            </w:r>
          </w:p>
        </w:tc>
        <w:tc>
          <w:tcPr>
            <w:tcW w:w="7938" w:type="dxa"/>
          </w:tcPr>
          <w:p w14:paraId="0340F33E" w14:textId="77777777" w:rsidR="0019625B" w:rsidRPr="00C3364A" w:rsidRDefault="0019625B" w:rsidP="00295C0C">
            <w:pPr>
              <w:rPr>
                <w:rFonts w:cs="Calibri"/>
                <w:b/>
                <w:bCs/>
                <w:sz w:val="22"/>
                <w:szCs w:val="22"/>
              </w:rPr>
            </w:pPr>
            <w:r w:rsidRPr="00C3364A">
              <w:rPr>
                <w:rFonts w:cs="Calibri"/>
                <w:b/>
                <w:bCs/>
                <w:sz w:val="22"/>
                <w:szCs w:val="22"/>
              </w:rPr>
              <w:t>To receive an update on the kitchen refurbishment</w:t>
            </w:r>
          </w:p>
        </w:tc>
        <w:tc>
          <w:tcPr>
            <w:tcW w:w="1110" w:type="dxa"/>
          </w:tcPr>
          <w:p w14:paraId="6DC04F69" w14:textId="77777777" w:rsidR="0019625B" w:rsidRPr="00C3364A" w:rsidRDefault="0019625B" w:rsidP="00295C0C">
            <w:pPr>
              <w:rPr>
                <w:rFonts w:cs="Calibri"/>
                <w:sz w:val="22"/>
                <w:szCs w:val="22"/>
              </w:rPr>
            </w:pPr>
          </w:p>
        </w:tc>
      </w:tr>
      <w:tr w:rsidR="0019625B" w:rsidRPr="00C3364A" w14:paraId="58C1EACF" w14:textId="77777777" w:rsidTr="00295C0C">
        <w:tc>
          <w:tcPr>
            <w:tcW w:w="1418" w:type="dxa"/>
          </w:tcPr>
          <w:p w14:paraId="4FF74FAE" w14:textId="77777777" w:rsidR="0019625B" w:rsidRPr="00C3364A" w:rsidRDefault="0019625B" w:rsidP="00295C0C">
            <w:pPr>
              <w:jc w:val="right"/>
              <w:rPr>
                <w:rFonts w:cs="Calibri"/>
                <w:b/>
                <w:bCs/>
                <w:sz w:val="22"/>
                <w:szCs w:val="22"/>
              </w:rPr>
            </w:pPr>
            <w:r w:rsidRPr="00C3364A">
              <w:rPr>
                <w:rFonts w:cs="Calibri"/>
                <w:b/>
                <w:bCs/>
                <w:sz w:val="22"/>
                <w:szCs w:val="22"/>
              </w:rPr>
              <w:t>a.</w:t>
            </w:r>
          </w:p>
        </w:tc>
        <w:tc>
          <w:tcPr>
            <w:tcW w:w="7938" w:type="dxa"/>
          </w:tcPr>
          <w:p w14:paraId="5DB89915" w14:textId="77777777" w:rsidR="0019625B" w:rsidRPr="00C3364A" w:rsidRDefault="0019625B" w:rsidP="00295C0C">
            <w:pPr>
              <w:rPr>
                <w:rFonts w:cs="Calibri"/>
                <w:b/>
                <w:bCs/>
                <w:sz w:val="22"/>
                <w:szCs w:val="22"/>
              </w:rPr>
            </w:pPr>
            <w:r w:rsidRPr="00C3364A">
              <w:rPr>
                <w:rFonts w:cs="Calibri"/>
                <w:b/>
                <w:bCs/>
                <w:sz w:val="22"/>
                <w:szCs w:val="22"/>
              </w:rPr>
              <w:t>To consider options for a dishwasher.</w:t>
            </w:r>
          </w:p>
          <w:p w14:paraId="0DD5906D" w14:textId="77777777" w:rsidR="0019625B" w:rsidRPr="00C3364A" w:rsidRDefault="0019625B" w:rsidP="00295C0C">
            <w:pPr>
              <w:rPr>
                <w:rFonts w:cs="Calibri"/>
                <w:sz w:val="22"/>
                <w:szCs w:val="22"/>
              </w:rPr>
            </w:pPr>
            <w:r w:rsidRPr="00C3364A">
              <w:rPr>
                <w:rFonts w:cs="Calibri"/>
                <w:sz w:val="22"/>
                <w:szCs w:val="22"/>
              </w:rPr>
              <w:t>The TC advised that it will be possible to fit a dishwasher into the kitchen. This will be a new item not yet budgeted for.</w:t>
            </w:r>
          </w:p>
          <w:p w14:paraId="55125840" w14:textId="77777777" w:rsidR="0019625B" w:rsidRPr="00C3364A" w:rsidRDefault="0019625B" w:rsidP="00295C0C">
            <w:pPr>
              <w:rPr>
                <w:rFonts w:cs="Calibri"/>
                <w:b/>
                <w:bCs/>
                <w:sz w:val="22"/>
                <w:szCs w:val="22"/>
              </w:rPr>
            </w:pPr>
            <w:r w:rsidRPr="00C3364A">
              <w:rPr>
                <w:rFonts w:cs="Calibri"/>
                <w:b/>
                <w:bCs/>
                <w:sz w:val="22"/>
                <w:szCs w:val="22"/>
              </w:rPr>
              <w:t>The Committee RESOLVED that the TC should get quotes for commercial and domestic dishwashers.</w:t>
            </w:r>
          </w:p>
          <w:p w14:paraId="3BD060FF" w14:textId="77777777" w:rsidR="0019625B" w:rsidRPr="00C3364A" w:rsidRDefault="0019625B" w:rsidP="00295C0C">
            <w:pPr>
              <w:rPr>
                <w:rFonts w:cs="Calibri"/>
                <w:b/>
                <w:bCs/>
                <w:sz w:val="22"/>
                <w:szCs w:val="22"/>
              </w:rPr>
            </w:pPr>
          </w:p>
        </w:tc>
        <w:tc>
          <w:tcPr>
            <w:tcW w:w="1110" w:type="dxa"/>
          </w:tcPr>
          <w:p w14:paraId="4425F6FF" w14:textId="77777777" w:rsidR="0019625B" w:rsidRPr="00C3364A" w:rsidRDefault="0019625B" w:rsidP="00295C0C">
            <w:pPr>
              <w:rPr>
                <w:rFonts w:cs="Calibri"/>
                <w:sz w:val="22"/>
                <w:szCs w:val="22"/>
              </w:rPr>
            </w:pPr>
          </w:p>
          <w:p w14:paraId="7F815EBD" w14:textId="77777777" w:rsidR="0019625B" w:rsidRPr="00C3364A" w:rsidRDefault="0019625B" w:rsidP="00295C0C">
            <w:pPr>
              <w:rPr>
                <w:rFonts w:cs="Calibri"/>
                <w:sz w:val="22"/>
                <w:szCs w:val="22"/>
              </w:rPr>
            </w:pPr>
          </w:p>
          <w:p w14:paraId="211C6B27" w14:textId="77777777" w:rsidR="0019625B" w:rsidRPr="00C3364A" w:rsidRDefault="0019625B" w:rsidP="00295C0C">
            <w:pPr>
              <w:rPr>
                <w:rFonts w:cs="Calibri"/>
                <w:sz w:val="22"/>
                <w:szCs w:val="22"/>
              </w:rPr>
            </w:pPr>
          </w:p>
          <w:p w14:paraId="5A477F9F" w14:textId="77777777" w:rsidR="0019625B" w:rsidRPr="00C3364A" w:rsidRDefault="0019625B" w:rsidP="00295C0C">
            <w:pPr>
              <w:rPr>
                <w:rFonts w:cs="Calibri"/>
                <w:b/>
                <w:bCs/>
                <w:sz w:val="22"/>
                <w:szCs w:val="22"/>
              </w:rPr>
            </w:pPr>
          </w:p>
          <w:p w14:paraId="03F7E968" w14:textId="77777777" w:rsidR="0019625B" w:rsidRPr="00C3364A" w:rsidRDefault="0019625B" w:rsidP="00295C0C">
            <w:pPr>
              <w:rPr>
                <w:rFonts w:cs="Calibri"/>
                <w:sz w:val="22"/>
                <w:szCs w:val="22"/>
              </w:rPr>
            </w:pPr>
            <w:r w:rsidRPr="00C3364A">
              <w:rPr>
                <w:rFonts w:cs="Calibri"/>
                <w:b/>
                <w:bCs/>
                <w:sz w:val="22"/>
                <w:szCs w:val="22"/>
              </w:rPr>
              <w:t>TC</w:t>
            </w:r>
          </w:p>
        </w:tc>
      </w:tr>
      <w:tr w:rsidR="0019625B" w:rsidRPr="00C3364A" w14:paraId="0230859D" w14:textId="77777777" w:rsidTr="00295C0C">
        <w:tc>
          <w:tcPr>
            <w:tcW w:w="1418" w:type="dxa"/>
          </w:tcPr>
          <w:p w14:paraId="2259F199" w14:textId="77777777" w:rsidR="0019625B" w:rsidRPr="00C3364A" w:rsidRDefault="0019625B" w:rsidP="00295C0C">
            <w:pPr>
              <w:jc w:val="right"/>
              <w:rPr>
                <w:rFonts w:cs="Calibri"/>
                <w:b/>
                <w:sz w:val="22"/>
                <w:szCs w:val="22"/>
              </w:rPr>
            </w:pPr>
            <w:r w:rsidRPr="00C3364A">
              <w:rPr>
                <w:rFonts w:cs="Calibri"/>
                <w:b/>
                <w:sz w:val="22"/>
                <w:szCs w:val="22"/>
              </w:rPr>
              <w:t>b.</w:t>
            </w:r>
          </w:p>
        </w:tc>
        <w:tc>
          <w:tcPr>
            <w:tcW w:w="7938" w:type="dxa"/>
          </w:tcPr>
          <w:p w14:paraId="6F9651B9" w14:textId="77777777" w:rsidR="0019625B" w:rsidRPr="00C3364A" w:rsidRDefault="0019625B" w:rsidP="00295C0C">
            <w:pPr>
              <w:rPr>
                <w:rFonts w:cs="Calibri"/>
                <w:b/>
                <w:sz w:val="22"/>
                <w:szCs w:val="22"/>
              </w:rPr>
            </w:pPr>
            <w:r w:rsidRPr="00C3364A">
              <w:rPr>
                <w:rFonts w:cs="Calibri"/>
                <w:b/>
                <w:sz w:val="22"/>
                <w:szCs w:val="22"/>
              </w:rPr>
              <w:t>To discuss equipping the new kitchen.</w:t>
            </w:r>
          </w:p>
          <w:p w14:paraId="74CA098F" w14:textId="77777777" w:rsidR="0019625B" w:rsidRPr="00C3364A" w:rsidRDefault="0019625B" w:rsidP="00295C0C">
            <w:pPr>
              <w:rPr>
                <w:rFonts w:cs="Calibri"/>
                <w:bCs/>
                <w:sz w:val="22"/>
                <w:szCs w:val="22"/>
              </w:rPr>
            </w:pPr>
            <w:r w:rsidRPr="00C3364A">
              <w:rPr>
                <w:rFonts w:cs="Calibri"/>
                <w:bCs/>
                <w:sz w:val="22"/>
                <w:szCs w:val="22"/>
              </w:rPr>
              <w:t>The TC advised that work would begin on the kitchen on 3</w:t>
            </w:r>
            <w:r w:rsidRPr="00C3364A">
              <w:rPr>
                <w:rFonts w:cs="Calibri"/>
                <w:bCs/>
                <w:sz w:val="22"/>
                <w:szCs w:val="22"/>
                <w:vertAlign w:val="superscript"/>
              </w:rPr>
              <w:t>rd</w:t>
            </w:r>
            <w:r w:rsidRPr="00C3364A">
              <w:rPr>
                <w:rFonts w:cs="Calibri"/>
                <w:bCs/>
                <w:sz w:val="22"/>
                <w:szCs w:val="22"/>
              </w:rPr>
              <w:t xml:space="preserve"> January to rip out the old kitchen units and replace them, resurface the walls and floors and to install a fireproof blind. Work should be complete by the end of January. She asked the Committee to consider whether they would like any new equipment for example a new fridge or fridge freezer.</w:t>
            </w:r>
          </w:p>
          <w:p w14:paraId="05DDADC3" w14:textId="77777777" w:rsidR="0019625B" w:rsidRPr="00C3364A" w:rsidRDefault="0019625B" w:rsidP="00295C0C">
            <w:pPr>
              <w:rPr>
                <w:rFonts w:cs="Calibri"/>
                <w:b/>
                <w:sz w:val="22"/>
                <w:szCs w:val="22"/>
              </w:rPr>
            </w:pPr>
            <w:r w:rsidRPr="00C3364A">
              <w:rPr>
                <w:rFonts w:cs="Calibri"/>
                <w:b/>
                <w:sz w:val="22"/>
                <w:szCs w:val="22"/>
              </w:rPr>
              <w:t>The Committee RESOLVED that reasonable expenditure on essential new equipment should be considered and that the TC should:</w:t>
            </w:r>
          </w:p>
          <w:p w14:paraId="245FBA3A" w14:textId="77777777" w:rsidR="0019625B" w:rsidRPr="00C3364A" w:rsidRDefault="0019625B" w:rsidP="00897B1A">
            <w:pPr>
              <w:pStyle w:val="ListParagraph"/>
              <w:numPr>
                <w:ilvl w:val="0"/>
                <w:numId w:val="4"/>
              </w:numPr>
              <w:contextualSpacing/>
              <w:rPr>
                <w:rFonts w:ascii="Calibri" w:hAnsi="Calibri" w:cs="Calibri"/>
                <w:b/>
                <w:sz w:val="22"/>
                <w:szCs w:val="22"/>
              </w:rPr>
            </w:pPr>
            <w:r w:rsidRPr="00C3364A">
              <w:rPr>
                <w:rFonts w:ascii="Calibri" w:hAnsi="Calibri" w:cs="Calibri"/>
                <w:b/>
                <w:sz w:val="22"/>
                <w:szCs w:val="22"/>
              </w:rPr>
              <w:t>Get rid of the old cooler/drinks fridge.</w:t>
            </w:r>
          </w:p>
          <w:p w14:paraId="0778193E" w14:textId="77777777" w:rsidR="0019625B" w:rsidRPr="00C3364A" w:rsidRDefault="0019625B" w:rsidP="00897B1A">
            <w:pPr>
              <w:pStyle w:val="ListParagraph"/>
              <w:numPr>
                <w:ilvl w:val="0"/>
                <w:numId w:val="4"/>
              </w:numPr>
              <w:contextualSpacing/>
              <w:rPr>
                <w:rFonts w:ascii="Calibri" w:hAnsi="Calibri" w:cs="Calibri"/>
                <w:b/>
                <w:sz w:val="22"/>
                <w:szCs w:val="22"/>
              </w:rPr>
            </w:pPr>
            <w:r w:rsidRPr="00C3364A">
              <w:rPr>
                <w:rFonts w:ascii="Calibri" w:hAnsi="Calibri" w:cs="Calibri"/>
                <w:b/>
                <w:sz w:val="22"/>
                <w:szCs w:val="22"/>
              </w:rPr>
              <w:t>Get prices for a dishwasher.</w:t>
            </w:r>
          </w:p>
          <w:p w14:paraId="256D0EA8" w14:textId="77777777" w:rsidR="0019625B" w:rsidRPr="00C3364A" w:rsidRDefault="0019625B" w:rsidP="00897B1A">
            <w:pPr>
              <w:pStyle w:val="ListParagraph"/>
              <w:numPr>
                <w:ilvl w:val="0"/>
                <w:numId w:val="4"/>
              </w:numPr>
              <w:contextualSpacing/>
              <w:rPr>
                <w:rFonts w:ascii="Calibri" w:hAnsi="Calibri" w:cs="Calibri"/>
                <w:b/>
                <w:sz w:val="22"/>
                <w:szCs w:val="22"/>
              </w:rPr>
            </w:pPr>
            <w:r w:rsidRPr="00C3364A">
              <w:rPr>
                <w:rFonts w:ascii="Calibri" w:hAnsi="Calibri" w:cs="Calibri"/>
                <w:b/>
                <w:sz w:val="22"/>
                <w:szCs w:val="22"/>
              </w:rPr>
              <w:t>Price and advise regarding any other equipment that falls outside the current budget.</w:t>
            </w:r>
          </w:p>
          <w:p w14:paraId="63D8002C" w14:textId="77777777" w:rsidR="0019625B" w:rsidRPr="00C3364A" w:rsidRDefault="0019625B" w:rsidP="00295C0C">
            <w:pPr>
              <w:pStyle w:val="ListParagraph"/>
              <w:rPr>
                <w:rFonts w:ascii="Calibri" w:hAnsi="Calibri" w:cs="Calibri"/>
                <w:b/>
                <w:sz w:val="22"/>
                <w:szCs w:val="22"/>
              </w:rPr>
            </w:pPr>
          </w:p>
        </w:tc>
        <w:tc>
          <w:tcPr>
            <w:tcW w:w="1110" w:type="dxa"/>
          </w:tcPr>
          <w:p w14:paraId="708B7A36" w14:textId="77777777" w:rsidR="0019625B" w:rsidRPr="00C3364A" w:rsidRDefault="0019625B" w:rsidP="00295C0C">
            <w:pPr>
              <w:rPr>
                <w:rFonts w:cs="Calibri"/>
                <w:sz w:val="22"/>
                <w:szCs w:val="22"/>
              </w:rPr>
            </w:pPr>
          </w:p>
          <w:p w14:paraId="31DC6ED7" w14:textId="77777777" w:rsidR="0019625B" w:rsidRPr="00C3364A" w:rsidRDefault="0019625B" w:rsidP="00295C0C">
            <w:pPr>
              <w:rPr>
                <w:rFonts w:cs="Calibri"/>
                <w:sz w:val="22"/>
                <w:szCs w:val="22"/>
              </w:rPr>
            </w:pPr>
          </w:p>
          <w:p w14:paraId="70950671" w14:textId="77777777" w:rsidR="0019625B" w:rsidRPr="00C3364A" w:rsidRDefault="0019625B" w:rsidP="00295C0C">
            <w:pPr>
              <w:rPr>
                <w:rFonts w:cs="Calibri"/>
                <w:sz w:val="22"/>
                <w:szCs w:val="22"/>
              </w:rPr>
            </w:pPr>
          </w:p>
          <w:p w14:paraId="2025232D" w14:textId="77777777" w:rsidR="0019625B" w:rsidRPr="00C3364A" w:rsidRDefault="0019625B" w:rsidP="00295C0C">
            <w:pPr>
              <w:rPr>
                <w:rFonts w:cs="Calibri"/>
                <w:sz w:val="22"/>
                <w:szCs w:val="22"/>
              </w:rPr>
            </w:pPr>
          </w:p>
          <w:p w14:paraId="4BC32E38" w14:textId="77777777" w:rsidR="0019625B" w:rsidRPr="00C3364A" w:rsidRDefault="0019625B" w:rsidP="00295C0C">
            <w:pPr>
              <w:rPr>
                <w:rFonts w:cs="Calibri"/>
                <w:sz w:val="22"/>
                <w:szCs w:val="22"/>
              </w:rPr>
            </w:pPr>
          </w:p>
          <w:p w14:paraId="19D0EF04" w14:textId="77777777" w:rsidR="0019625B" w:rsidRPr="00C3364A" w:rsidRDefault="0019625B" w:rsidP="00295C0C">
            <w:pPr>
              <w:rPr>
                <w:rFonts w:cs="Calibri"/>
                <w:sz w:val="22"/>
                <w:szCs w:val="22"/>
              </w:rPr>
            </w:pPr>
          </w:p>
          <w:p w14:paraId="7F6E29AA" w14:textId="77777777" w:rsidR="0019625B" w:rsidRPr="00C3364A" w:rsidRDefault="0019625B" w:rsidP="00295C0C">
            <w:pPr>
              <w:rPr>
                <w:rFonts w:cs="Calibri"/>
                <w:sz w:val="22"/>
                <w:szCs w:val="22"/>
              </w:rPr>
            </w:pPr>
          </w:p>
          <w:p w14:paraId="40416E52" w14:textId="77777777" w:rsidR="0019625B" w:rsidRPr="00C3364A" w:rsidRDefault="0019625B" w:rsidP="00295C0C">
            <w:pPr>
              <w:rPr>
                <w:rFonts w:cs="Calibri"/>
                <w:sz w:val="22"/>
                <w:szCs w:val="22"/>
              </w:rPr>
            </w:pPr>
          </w:p>
          <w:p w14:paraId="29321A87" w14:textId="77777777" w:rsidR="0019625B" w:rsidRPr="00C3364A" w:rsidRDefault="0019625B" w:rsidP="00295C0C">
            <w:pPr>
              <w:rPr>
                <w:rFonts w:cs="Calibri"/>
                <w:b/>
                <w:bCs/>
                <w:sz w:val="22"/>
                <w:szCs w:val="22"/>
              </w:rPr>
            </w:pPr>
            <w:r w:rsidRPr="00C3364A">
              <w:rPr>
                <w:rFonts w:cs="Calibri"/>
                <w:b/>
                <w:bCs/>
                <w:sz w:val="22"/>
                <w:szCs w:val="22"/>
              </w:rPr>
              <w:t>TC</w:t>
            </w:r>
          </w:p>
        </w:tc>
      </w:tr>
      <w:tr w:rsidR="0019625B" w:rsidRPr="00C3364A" w14:paraId="003B863C" w14:textId="77777777" w:rsidTr="00295C0C">
        <w:tc>
          <w:tcPr>
            <w:tcW w:w="1418" w:type="dxa"/>
          </w:tcPr>
          <w:p w14:paraId="1A827FF9" w14:textId="77777777" w:rsidR="0019625B" w:rsidRPr="00C3364A" w:rsidRDefault="0019625B" w:rsidP="00295C0C">
            <w:pPr>
              <w:rPr>
                <w:rFonts w:cs="Calibri"/>
                <w:b/>
                <w:bCs/>
                <w:sz w:val="22"/>
                <w:szCs w:val="22"/>
              </w:rPr>
            </w:pPr>
            <w:r w:rsidRPr="00C3364A">
              <w:rPr>
                <w:rFonts w:cs="Calibri"/>
                <w:b/>
                <w:bCs/>
                <w:sz w:val="22"/>
                <w:szCs w:val="22"/>
              </w:rPr>
              <w:t>24/21MHC</w:t>
            </w:r>
          </w:p>
        </w:tc>
        <w:tc>
          <w:tcPr>
            <w:tcW w:w="7938" w:type="dxa"/>
          </w:tcPr>
          <w:p w14:paraId="1B74462F" w14:textId="77777777" w:rsidR="0019625B" w:rsidRPr="00C3364A" w:rsidRDefault="0019625B" w:rsidP="00295C0C">
            <w:pPr>
              <w:rPr>
                <w:rFonts w:cs="Calibri"/>
                <w:b/>
                <w:bCs/>
                <w:sz w:val="22"/>
                <w:szCs w:val="22"/>
              </w:rPr>
            </w:pPr>
            <w:r w:rsidRPr="00C3364A">
              <w:rPr>
                <w:rFonts w:cs="Calibri"/>
                <w:b/>
                <w:bCs/>
                <w:sz w:val="22"/>
                <w:szCs w:val="22"/>
              </w:rPr>
              <w:t>Market Hall improvements phase 3</w:t>
            </w:r>
          </w:p>
        </w:tc>
        <w:tc>
          <w:tcPr>
            <w:tcW w:w="1110" w:type="dxa"/>
          </w:tcPr>
          <w:p w14:paraId="56B53192" w14:textId="77777777" w:rsidR="0019625B" w:rsidRPr="00C3364A" w:rsidRDefault="0019625B" w:rsidP="00295C0C">
            <w:pPr>
              <w:rPr>
                <w:rFonts w:cs="Calibri"/>
                <w:sz w:val="22"/>
                <w:szCs w:val="22"/>
              </w:rPr>
            </w:pPr>
          </w:p>
        </w:tc>
      </w:tr>
      <w:tr w:rsidR="0019625B" w:rsidRPr="00C3364A" w14:paraId="536542C7" w14:textId="77777777" w:rsidTr="00295C0C">
        <w:tc>
          <w:tcPr>
            <w:tcW w:w="1418" w:type="dxa"/>
          </w:tcPr>
          <w:p w14:paraId="06995742" w14:textId="77777777" w:rsidR="0019625B" w:rsidRPr="00C3364A" w:rsidRDefault="0019625B" w:rsidP="00295C0C">
            <w:pPr>
              <w:jc w:val="right"/>
              <w:rPr>
                <w:rFonts w:cs="Calibri"/>
                <w:b/>
                <w:sz w:val="22"/>
                <w:szCs w:val="22"/>
              </w:rPr>
            </w:pPr>
            <w:r w:rsidRPr="00C3364A">
              <w:rPr>
                <w:rFonts w:cs="Calibri"/>
                <w:b/>
                <w:sz w:val="22"/>
                <w:szCs w:val="22"/>
              </w:rPr>
              <w:t>a</w:t>
            </w:r>
          </w:p>
        </w:tc>
        <w:tc>
          <w:tcPr>
            <w:tcW w:w="7938" w:type="dxa"/>
          </w:tcPr>
          <w:p w14:paraId="43B53FF1" w14:textId="77777777" w:rsidR="0019625B" w:rsidRPr="00C3364A" w:rsidRDefault="0019625B" w:rsidP="00295C0C">
            <w:pPr>
              <w:rPr>
                <w:rFonts w:cs="Calibri"/>
                <w:b/>
                <w:sz w:val="22"/>
                <w:szCs w:val="22"/>
              </w:rPr>
            </w:pPr>
            <w:r w:rsidRPr="00C3364A">
              <w:rPr>
                <w:rFonts w:cs="Calibri"/>
                <w:b/>
                <w:sz w:val="22"/>
                <w:szCs w:val="22"/>
              </w:rPr>
              <w:t>To consider options to toilets and frontage.</w:t>
            </w:r>
          </w:p>
          <w:p w14:paraId="1B62D4E9" w14:textId="77777777" w:rsidR="0019625B" w:rsidRPr="00C3364A" w:rsidRDefault="0019625B" w:rsidP="00295C0C">
            <w:pPr>
              <w:rPr>
                <w:rFonts w:cs="Calibri"/>
                <w:bCs/>
                <w:sz w:val="22"/>
                <w:szCs w:val="22"/>
              </w:rPr>
            </w:pPr>
            <w:r w:rsidRPr="00C3364A">
              <w:rPr>
                <w:rFonts w:cs="Calibri"/>
                <w:bCs/>
                <w:sz w:val="22"/>
                <w:szCs w:val="22"/>
              </w:rPr>
              <w:t>The committee considered the two architect’s drawings.</w:t>
            </w:r>
          </w:p>
          <w:p w14:paraId="398E9F80" w14:textId="77777777" w:rsidR="0019625B" w:rsidRPr="00C3364A" w:rsidRDefault="0019625B" w:rsidP="00295C0C">
            <w:pPr>
              <w:rPr>
                <w:rFonts w:cs="Calibri"/>
                <w:bCs/>
                <w:sz w:val="22"/>
                <w:szCs w:val="22"/>
              </w:rPr>
            </w:pPr>
            <w:r w:rsidRPr="00C3364A">
              <w:rPr>
                <w:rFonts w:cs="Calibri"/>
                <w:bCs/>
                <w:sz w:val="22"/>
                <w:szCs w:val="22"/>
              </w:rPr>
              <w:t>Cllr Lock voiced concerns about drainage should the toilets be located at the back of the Market Hall. He considered that advice would be needed from a suitably qualified surveyor or engineer for both the drainage and the repercussions of cutting the corner off the kitchen.</w:t>
            </w:r>
          </w:p>
          <w:p w14:paraId="2F89B576" w14:textId="77777777" w:rsidR="0019625B" w:rsidRPr="00C3364A" w:rsidRDefault="0019625B" w:rsidP="00295C0C">
            <w:pPr>
              <w:rPr>
                <w:rFonts w:cs="Calibri"/>
                <w:b/>
                <w:sz w:val="22"/>
                <w:szCs w:val="22"/>
              </w:rPr>
            </w:pPr>
            <w:r w:rsidRPr="00C3364A">
              <w:rPr>
                <w:rFonts w:cs="Calibri"/>
                <w:b/>
                <w:sz w:val="22"/>
                <w:szCs w:val="22"/>
              </w:rPr>
              <w:t>The Committee RESOLVED unanimously to progress the first of the two drawing which has a storage area at the back of the stage. They would also like the architect to consider only having one male cubicle, moving this nearer the door to the men’s WCs and using the remaining cubicle as a cleaner’s cupboard.</w:t>
            </w:r>
          </w:p>
          <w:p w14:paraId="5103400A" w14:textId="77777777" w:rsidR="0019625B" w:rsidRPr="00C3364A" w:rsidRDefault="0019625B" w:rsidP="00897B1A">
            <w:pPr>
              <w:pStyle w:val="ListParagraph"/>
              <w:numPr>
                <w:ilvl w:val="0"/>
                <w:numId w:val="5"/>
              </w:numPr>
              <w:contextualSpacing/>
              <w:rPr>
                <w:rFonts w:ascii="Calibri" w:hAnsi="Calibri" w:cs="Calibri"/>
                <w:b/>
                <w:sz w:val="22"/>
                <w:szCs w:val="22"/>
              </w:rPr>
            </w:pPr>
            <w:r w:rsidRPr="00C3364A">
              <w:rPr>
                <w:rFonts w:ascii="Calibri" w:hAnsi="Calibri" w:cs="Calibri"/>
                <w:b/>
                <w:sz w:val="22"/>
                <w:szCs w:val="22"/>
              </w:rPr>
              <w:t xml:space="preserve">The TC will discuss all these ideas with the architect and seek his advice on the need for further surveys. </w:t>
            </w:r>
          </w:p>
          <w:p w14:paraId="04BCA71D" w14:textId="77777777" w:rsidR="0019625B" w:rsidRPr="00C3364A" w:rsidRDefault="0019625B" w:rsidP="00897B1A">
            <w:pPr>
              <w:pStyle w:val="ListParagraph"/>
              <w:numPr>
                <w:ilvl w:val="0"/>
                <w:numId w:val="5"/>
              </w:numPr>
              <w:contextualSpacing/>
              <w:rPr>
                <w:rFonts w:ascii="Calibri" w:hAnsi="Calibri" w:cs="Calibri"/>
                <w:b/>
                <w:sz w:val="22"/>
                <w:szCs w:val="22"/>
              </w:rPr>
            </w:pPr>
            <w:r w:rsidRPr="00C3364A">
              <w:rPr>
                <w:rFonts w:ascii="Calibri" w:hAnsi="Calibri" w:cs="Calibri"/>
                <w:b/>
                <w:sz w:val="22"/>
                <w:szCs w:val="22"/>
              </w:rPr>
              <w:t>She will report to the next meeting.</w:t>
            </w:r>
          </w:p>
          <w:p w14:paraId="5463B117" w14:textId="77777777" w:rsidR="0019625B" w:rsidRPr="00C3364A" w:rsidRDefault="0019625B" w:rsidP="00295C0C">
            <w:pPr>
              <w:pStyle w:val="ListParagraph"/>
              <w:rPr>
                <w:rFonts w:ascii="Calibri" w:hAnsi="Calibri" w:cs="Calibri"/>
                <w:b/>
                <w:sz w:val="22"/>
                <w:szCs w:val="22"/>
              </w:rPr>
            </w:pPr>
          </w:p>
        </w:tc>
        <w:tc>
          <w:tcPr>
            <w:tcW w:w="1110" w:type="dxa"/>
          </w:tcPr>
          <w:p w14:paraId="0F8DA9FB" w14:textId="77777777" w:rsidR="0019625B" w:rsidRPr="00C3364A" w:rsidRDefault="0019625B" w:rsidP="00295C0C">
            <w:pPr>
              <w:rPr>
                <w:rFonts w:cs="Calibri"/>
                <w:sz w:val="22"/>
                <w:szCs w:val="22"/>
              </w:rPr>
            </w:pPr>
          </w:p>
          <w:p w14:paraId="48BEC7DE" w14:textId="77777777" w:rsidR="0019625B" w:rsidRPr="00C3364A" w:rsidRDefault="0019625B" w:rsidP="00295C0C">
            <w:pPr>
              <w:rPr>
                <w:rFonts w:cs="Calibri"/>
                <w:sz w:val="22"/>
                <w:szCs w:val="22"/>
              </w:rPr>
            </w:pPr>
          </w:p>
          <w:p w14:paraId="5A0666A4" w14:textId="77777777" w:rsidR="0019625B" w:rsidRPr="00C3364A" w:rsidRDefault="0019625B" w:rsidP="00295C0C">
            <w:pPr>
              <w:rPr>
                <w:rFonts w:cs="Calibri"/>
                <w:sz w:val="22"/>
                <w:szCs w:val="22"/>
              </w:rPr>
            </w:pPr>
          </w:p>
          <w:p w14:paraId="429C76FF" w14:textId="77777777" w:rsidR="0019625B" w:rsidRPr="00C3364A" w:rsidRDefault="0019625B" w:rsidP="00295C0C">
            <w:pPr>
              <w:rPr>
                <w:rFonts w:cs="Calibri"/>
                <w:sz w:val="22"/>
                <w:szCs w:val="22"/>
              </w:rPr>
            </w:pPr>
          </w:p>
          <w:p w14:paraId="078DF12D" w14:textId="77777777" w:rsidR="0019625B" w:rsidRPr="00C3364A" w:rsidRDefault="0019625B" w:rsidP="00295C0C">
            <w:pPr>
              <w:rPr>
                <w:rFonts w:cs="Calibri"/>
                <w:sz w:val="22"/>
                <w:szCs w:val="22"/>
              </w:rPr>
            </w:pPr>
          </w:p>
          <w:p w14:paraId="6B6A0B56" w14:textId="77777777" w:rsidR="0019625B" w:rsidRPr="00C3364A" w:rsidRDefault="0019625B" w:rsidP="00295C0C">
            <w:pPr>
              <w:rPr>
                <w:rFonts w:cs="Calibri"/>
                <w:sz w:val="22"/>
                <w:szCs w:val="22"/>
              </w:rPr>
            </w:pPr>
          </w:p>
          <w:p w14:paraId="5E41C0BA" w14:textId="77777777" w:rsidR="0019625B" w:rsidRPr="00C3364A" w:rsidRDefault="0019625B" w:rsidP="00295C0C">
            <w:pPr>
              <w:rPr>
                <w:rFonts w:cs="Calibri"/>
                <w:sz w:val="22"/>
                <w:szCs w:val="22"/>
              </w:rPr>
            </w:pPr>
          </w:p>
          <w:p w14:paraId="1B8B7B5C" w14:textId="77777777" w:rsidR="0019625B" w:rsidRPr="00C3364A" w:rsidRDefault="0019625B" w:rsidP="00295C0C">
            <w:pPr>
              <w:rPr>
                <w:rFonts w:cs="Calibri"/>
                <w:sz w:val="22"/>
                <w:szCs w:val="22"/>
              </w:rPr>
            </w:pPr>
          </w:p>
          <w:p w14:paraId="51083F74" w14:textId="77777777" w:rsidR="0019625B" w:rsidRPr="00C3364A" w:rsidRDefault="0019625B" w:rsidP="00295C0C">
            <w:pPr>
              <w:rPr>
                <w:rFonts w:cs="Calibri"/>
                <w:sz w:val="22"/>
                <w:szCs w:val="22"/>
              </w:rPr>
            </w:pPr>
          </w:p>
          <w:p w14:paraId="44772679" w14:textId="77777777" w:rsidR="0019625B" w:rsidRPr="00C3364A" w:rsidRDefault="0019625B" w:rsidP="00295C0C">
            <w:pPr>
              <w:rPr>
                <w:rFonts w:cs="Calibri"/>
                <w:sz w:val="22"/>
                <w:szCs w:val="22"/>
              </w:rPr>
            </w:pPr>
          </w:p>
          <w:p w14:paraId="2A0BC7ED" w14:textId="77777777" w:rsidR="0019625B" w:rsidRPr="00C3364A" w:rsidRDefault="0019625B" w:rsidP="00295C0C">
            <w:pPr>
              <w:rPr>
                <w:rFonts w:cs="Calibri"/>
                <w:sz w:val="22"/>
                <w:szCs w:val="22"/>
              </w:rPr>
            </w:pPr>
          </w:p>
          <w:p w14:paraId="21018C04" w14:textId="77777777" w:rsidR="0019625B" w:rsidRPr="00C3364A" w:rsidRDefault="0019625B" w:rsidP="00295C0C">
            <w:pPr>
              <w:rPr>
                <w:rFonts w:cs="Calibri"/>
                <w:b/>
                <w:bCs/>
                <w:sz w:val="22"/>
                <w:szCs w:val="22"/>
              </w:rPr>
            </w:pPr>
            <w:r w:rsidRPr="00C3364A">
              <w:rPr>
                <w:rFonts w:cs="Calibri"/>
                <w:b/>
                <w:bCs/>
                <w:sz w:val="22"/>
                <w:szCs w:val="22"/>
              </w:rPr>
              <w:t>TC</w:t>
            </w:r>
          </w:p>
        </w:tc>
      </w:tr>
      <w:tr w:rsidR="0019625B" w:rsidRPr="00C3364A" w14:paraId="31BA3A57" w14:textId="77777777" w:rsidTr="00295C0C">
        <w:tc>
          <w:tcPr>
            <w:tcW w:w="1418" w:type="dxa"/>
          </w:tcPr>
          <w:p w14:paraId="6EBFB783" w14:textId="77777777" w:rsidR="0019625B" w:rsidRPr="00C3364A" w:rsidRDefault="0019625B" w:rsidP="00295C0C">
            <w:pPr>
              <w:ind w:left="720"/>
              <w:jc w:val="right"/>
              <w:rPr>
                <w:rFonts w:cs="Calibri"/>
                <w:b/>
                <w:bCs/>
                <w:sz w:val="22"/>
                <w:szCs w:val="22"/>
              </w:rPr>
            </w:pPr>
            <w:r w:rsidRPr="00C3364A">
              <w:rPr>
                <w:rFonts w:cs="Calibri"/>
                <w:b/>
                <w:bCs/>
                <w:sz w:val="22"/>
                <w:szCs w:val="22"/>
              </w:rPr>
              <w:t>b.</w:t>
            </w:r>
          </w:p>
        </w:tc>
        <w:tc>
          <w:tcPr>
            <w:tcW w:w="7938" w:type="dxa"/>
          </w:tcPr>
          <w:p w14:paraId="4BF01A05" w14:textId="77777777" w:rsidR="0019625B" w:rsidRPr="00C3364A" w:rsidRDefault="0019625B" w:rsidP="00295C0C">
            <w:pPr>
              <w:rPr>
                <w:rFonts w:cs="Calibri"/>
                <w:b/>
                <w:bCs/>
                <w:sz w:val="22"/>
                <w:szCs w:val="22"/>
              </w:rPr>
            </w:pPr>
            <w:r w:rsidRPr="00C3364A">
              <w:rPr>
                <w:rFonts w:cs="Calibri"/>
                <w:b/>
                <w:bCs/>
                <w:sz w:val="22"/>
                <w:szCs w:val="22"/>
              </w:rPr>
              <w:t>To note the next stages for approvals and planning permissions.</w:t>
            </w:r>
          </w:p>
          <w:p w14:paraId="55230E5A" w14:textId="77777777" w:rsidR="0019625B" w:rsidRPr="00C3364A" w:rsidRDefault="0019625B" w:rsidP="00295C0C">
            <w:pPr>
              <w:rPr>
                <w:rFonts w:cs="Calibri"/>
                <w:sz w:val="22"/>
                <w:szCs w:val="22"/>
              </w:rPr>
            </w:pPr>
            <w:r w:rsidRPr="00C3364A">
              <w:rPr>
                <w:rFonts w:cs="Calibri"/>
                <w:sz w:val="22"/>
                <w:szCs w:val="22"/>
              </w:rPr>
              <w:t>The next steps are as follows:</w:t>
            </w:r>
          </w:p>
          <w:p w14:paraId="3CEA790C" w14:textId="77777777" w:rsidR="0019625B" w:rsidRPr="00C3364A" w:rsidRDefault="0019625B" w:rsidP="00897B1A">
            <w:pPr>
              <w:pStyle w:val="ListParagraph"/>
              <w:numPr>
                <w:ilvl w:val="0"/>
                <w:numId w:val="6"/>
              </w:numPr>
              <w:contextualSpacing/>
              <w:rPr>
                <w:rFonts w:ascii="Calibri" w:hAnsi="Calibri" w:cs="Calibri"/>
                <w:sz w:val="22"/>
                <w:szCs w:val="22"/>
              </w:rPr>
            </w:pPr>
            <w:r w:rsidRPr="00C3364A">
              <w:rPr>
                <w:rFonts w:ascii="Calibri" w:hAnsi="Calibri" w:cs="Calibri"/>
                <w:sz w:val="22"/>
                <w:szCs w:val="22"/>
              </w:rPr>
              <w:t>TC to discuss the ideas outlined above with the architect.</w:t>
            </w:r>
          </w:p>
          <w:p w14:paraId="0A329FD9" w14:textId="77777777" w:rsidR="0019625B" w:rsidRPr="00C3364A" w:rsidRDefault="0019625B" w:rsidP="00897B1A">
            <w:pPr>
              <w:pStyle w:val="ListParagraph"/>
              <w:numPr>
                <w:ilvl w:val="0"/>
                <w:numId w:val="6"/>
              </w:numPr>
              <w:contextualSpacing/>
              <w:rPr>
                <w:rFonts w:ascii="Calibri" w:hAnsi="Calibri" w:cs="Calibri"/>
                <w:sz w:val="22"/>
                <w:szCs w:val="22"/>
              </w:rPr>
            </w:pPr>
            <w:r w:rsidRPr="00C3364A">
              <w:rPr>
                <w:rFonts w:ascii="Calibri" w:hAnsi="Calibri" w:cs="Calibri"/>
                <w:sz w:val="22"/>
                <w:szCs w:val="22"/>
              </w:rPr>
              <w:t>TC to engage any surveyors or engineer as advised by the architect.</w:t>
            </w:r>
          </w:p>
          <w:p w14:paraId="532AFD2E" w14:textId="77777777" w:rsidR="0019625B" w:rsidRPr="00C3364A" w:rsidRDefault="0019625B" w:rsidP="00897B1A">
            <w:pPr>
              <w:pStyle w:val="ListParagraph"/>
              <w:numPr>
                <w:ilvl w:val="0"/>
                <w:numId w:val="6"/>
              </w:numPr>
              <w:contextualSpacing/>
              <w:rPr>
                <w:rFonts w:ascii="Calibri" w:hAnsi="Calibri" w:cs="Calibri"/>
                <w:sz w:val="22"/>
                <w:szCs w:val="22"/>
              </w:rPr>
            </w:pPr>
            <w:r w:rsidRPr="00C3364A">
              <w:rPr>
                <w:rFonts w:ascii="Calibri" w:hAnsi="Calibri" w:cs="Calibri"/>
                <w:sz w:val="22"/>
                <w:szCs w:val="22"/>
              </w:rPr>
              <w:t>Depending on whether any major obstacles are uncovered, the TC will ask the architect to work up a detailed design to be brought to the next meetingwhich may then be in a position to give the go ahead to seek planning permission.</w:t>
            </w:r>
          </w:p>
          <w:p w14:paraId="333FB424" w14:textId="77777777" w:rsidR="0019625B" w:rsidRPr="00C3364A" w:rsidRDefault="0019625B" w:rsidP="00295C0C">
            <w:pPr>
              <w:rPr>
                <w:rFonts w:cs="Calibri"/>
                <w:b/>
                <w:bCs/>
                <w:sz w:val="22"/>
                <w:szCs w:val="22"/>
              </w:rPr>
            </w:pPr>
            <w:r w:rsidRPr="00C3364A">
              <w:rPr>
                <w:rFonts w:cs="Calibri"/>
                <w:b/>
                <w:bCs/>
                <w:sz w:val="22"/>
                <w:szCs w:val="22"/>
              </w:rPr>
              <w:t>These were noted by the Committee.</w:t>
            </w:r>
          </w:p>
          <w:p w14:paraId="2DEE882B" w14:textId="77777777" w:rsidR="0019625B" w:rsidRPr="00C3364A" w:rsidRDefault="0019625B" w:rsidP="00295C0C">
            <w:pPr>
              <w:rPr>
                <w:rFonts w:cs="Calibri"/>
                <w:b/>
                <w:bCs/>
                <w:sz w:val="22"/>
                <w:szCs w:val="22"/>
              </w:rPr>
            </w:pPr>
          </w:p>
        </w:tc>
        <w:tc>
          <w:tcPr>
            <w:tcW w:w="1110" w:type="dxa"/>
          </w:tcPr>
          <w:p w14:paraId="32EAB137" w14:textId="77777777" w:rsidR="0019625B" w:rsidRPr="00C3364A" w:rsidRDefault="0019625B" w:rsidP="00295C0C">
            <w:pPr>
              <w:rPr>
                <w:rFonts w:cs="Calibri"/>
                <w:b/>
                <w:bCs/>
                <w:sz w:val="22"/>
                <w:szCs w:val="22"/>
              </w:rPr>
            </w:pPr>
          </w:p>
          <w:p w14:paraId="709D4B6B" w14:textId="77777777" w:rsidR="0019625B" w:rsidRPr="00C3364A" w:rsidRDefault="0019625B" w:rsidP="00295C0C">
            <w:pPr>
              <w:rPr>
                <w:rFonts w:cs="Calibri"/>
                <w:b/>
                <w:bCs/>
                <w:sz w:val="22"/>
                <w:szCs w:val="22"/>
              </w:rPr>
            </w:pPr>
          </w:p>
          <w:p w14:paraId="5D6329CD" w14:textId="77777777" w:rsidR="0019625B" w:rsidRPr="00C3364A" w:rsidRDefault="0019625B" w:rsidP="00295C0C">
            <w:pPr>
              <w:rPr>
                <w:rFonts w:cs="Calibri"/>
                <w:b/>
                <w:bCs/>
                <w:sz w:val="22"/>
                <w:szCs w:val="22"/>
              </w:rPr>
            </w:pPr>
          </w:p>
          <w:p w14:paraId="404786E6" w14:textId="77777777" w:rsidR="0019625B" w:rsidRPr="00C3364A" w:rsidRDefault="0019625B" w:rsidP="00295C0C">
            <w:pPr>
              <w:rPr>
                <w:rFonts w:cs="Calibri"/>
                <w:b/>
                <w:bCs/>
                <w:sz w:val="22"/>
                <w:szCs w:val="22"/>
              </w:rPr>
            </w:pPr>
          </w:p>
          <w:p w14:paraId="130EEED6" w14:textId="77777777" w:rsidR="0019625B" w:rsidRPr="00C3364A" w:rsidRDefault="0019625B" w:rsidP="00295C0C">
            <w:pPr>
              <w:rPr>
                <w:rFonts w:cs="Calibri"/>
                <w:b/>
                <w:bCs/>
                <w:sz w:val="22"/>
                <w:szCs w:val="22"/>
              </w:rPr>
            </w:pPr>
          </w:p>
          <w:p w14:paraId="3EED53F2" w14:textId="77777777" w:rsidR="0019625B" w:rsidRPr="00C3364A" w:rsidRDefault="0019625B" w:rsidP="00295C0C">
            <w:pPr>
              <w:rPr>
                <w:rFonts w:cs="Calibri"/>
                <w:b/>
                <w:bCs/>
                <w:sz w:val="22"/>
                <w:szCs w:val="22"/>
              </w:rPr>
            </w:pPr>
            <w:r w:rsidRPr="00C3364A">
              <w:rPr>
                <w:rFonts w:cs="Calibri"/>
                <w:b/>
                <w:bCs/>
                <w:sz w:val="22"/>
                <w:szCs w:val="22"/>
              </w:rPr>
              <w:t>TC</w:t>
            </w:r>
          </w:p>
        </w:tc>
      </w:tr>
      <w:tr w:rsidR="0019625B" w:rsidRPr="00C3364A" w14:paraId="225B26FA" w14:textId="77777777" w:rsidTr="00295C0C">
        <w:tc>
          <w:tcPr>
            <w:tcW w:w="1418" w:type="dxa"/>
          </w:tcPr>
          <w:p w14:paraId="505CE3C3" w14:textId="77777777" w:rsidR="0019625B" w:rsidRPr="00C3364A" w:rsidRDefault="0019625B" w:rsidP="00295C0C">
            <w:pPr>
              <w:rPr>
                <w:rFonts w:cs="Calibri"/>
                <w:b/>
                <w:bCs/>
                <w:sz w:val="22"/>
                <w:szCs w:val="22"/>
              </w:rPr>
            </w:pPr>
            <w:r w:rsidRPr="00C3364A">
              <w:rPr>
                <w:rFonts w:cs="Calibri"/>
                <w:b/>
                <w:bCs/>
                <w:sz w:val="22"/>
                <w:szCs w:val="22"/>
              </w:rPr>
              <w:t>25/21MHC</w:t>
            </w:r>
          </w:p>
        </w:tc>
        <w:tc>
          <w:tcPr>
            <w:tcW w:w="7938" w:type="dxa"/>
          </w:tcPr>
          <w:p w14:paraId="169A869C" w14:textId="77777777" w:rsidR="0019625B" w:rsidRPr="00C3364A" w:rsidRDefault="0019625B" w:rsidP="00295C0C">
            <w:pPr>
              <w:rPr>
                <w:rFonts w:cs="Calibri"/>
                <w:b/>
                <w:bCs/>
                <w:sz w:val="22"/>
                <w:szCs w:val="22"/>
              </w:rPr>
            </w:pPr>
            <w:r w:rsidRPr="00C3364A">
              <w:rPr>
                <w:rFonts w:cs="Calibri"/>
                <w:b/>
                <w:bCs/>
                <w:sz w:val="22"/>
                <w:szCs w:val="22"/>
              </w:rPr>
              <w:t>Bookings 2021-2022</w:t>
            </w:r>
          </w:p>
        </w:tc>
        <w:tc>
          <w:tcPr>
            <w:tcW w:w="1110" w:type="dxa"/>
          </w:tcPr>
          <w:p w14:paraId="412ACF2F" w14:textId="77777777" w:rsidR="0019625B" w:rsidRPr="00C3364A" w:rsidRDefault="0019625B" w:rsidP="00295C0C">
            <w:pPr>
              <w:rPr>
                <w:rFonts w:cs="Calibri"/>
                <w:sz w:val="22"/>
                <w:szCs w:val="22"/>
              </w:rPr>
            </w:pPr>
          </w:p>
        </w:tc>
      </w:tr>
      <w:tr w:rsidR="0019625B" w:rsidRPr="00C3364A" w14:paraId="69DB13E7" w14:textId="77777777" w:rsidTr="00295C0C">
        <w:tc>
          <w:tcPr>
            <w:tcW w:w="1418" w:type="dxa"/>
          </w:tcPr>
          <w:p w14:paraId="1DF303B0" w14:textId="77777777" w:rsidR="0019625B" w:rsidRPr="00C3364A" w:rsidRDefault="0019625B" w:rsidP="00295C0C">
            <w:pPr>
              <w:jc w:val="right"/>
              <w:rPr>
                <w:rFonts w:cs="Calibri"/>
                <w:b/>
                <w:sz w:val="22"/>
                <w:szCs w:val="22"/>
              </w:rPr>
            </w:pPr>
            <w:r w:rsidRPr="00C3364A">
              <w:rPr>
                <w:rFonts w:cs="Calibri"/>
                <w:b/>
                <w:sz w:val="22"/>
                <w:szCs w:val="22"/>
              </w:rPr>
              <w:t>a.</w:t>
            </w:r>
          </w:p>
        </w:tc>
        <w:tc>
          <w:tcPr>
            <w:tcW w:w="7938" w:type="dxa"/>
          </w:tcPr>
          <w:p w14:paraId="0EE139A1" w14:textId="77777777" w:rsidR="0019625B" w:rsidRPr="00C3364A" w:rsidRDefault="0019625B" w:rsidP="00295C0C">
            <w:pPr>
              <w:rPr>
                <w:rFonts w:cs="Calibri"/>
                <w:b/>
                <w:sz w:val="22"/>
                <w:szCs w:val="22"/>
              </w:rPr>
            </w:pPr>
            <w:r w:rsidRPr="00C3364A">
              <w:rPr>
                <w:rFonts w:cs="Calibri"/>
                <w:b/>
                <w:sz w:val="22"/>
                <w:szCs w:val="22"/>
              </w:rPr>
              <w:t>The Committee noted the bookings report.</w:t>
            </w:r>
          </w:p>
        </w:tc>
        <w:tc>
          <w:tcPr>
            <w:tcW w:w="1110" w:type="dxa"/>
          </w:tcPr>
          <w:p w14:paraId="716C7BEC" w14:textId="77777777" w:rsidR="0019625B" w:rsidRPr="00C3364A" w:rsidRDefault="0019625B" w:rsidP="00295C0C">
            <w:pPr>
              <w:rPr>
                <w:rFonts w:cs="Calibri"/>
                <w:sz w:val="22"/>
                <w:szCs w:val="22"/>
              </w:rPr>
            </w:pPr>
          </w:p>
        </w:tc>
      </w:tr>
      <w:tr w:rsidR="0019625B" w:rsidRPr="00C3364A" w14:paraId="0377505E" w14:textId="77777777" w:rsidTr="00295C0C">
        <w:tc>
          <w:tcPr>
            <w:tcW w:w="1418" w:type="dxa"/>
          </w:tcPr>
          <w:p w14:paraId="149778D6" w14:textId="77777777" w:rsidR="0019625B" w:rsidRPr="00C3364A" w:rsidRDefault="0019625B" w:rsidP="00295C0C">
            <w:pPr>
              <w:jc w:val="right"/>
              <w:rPr>
                <w:rFonts w:cs="Calibri"/>
                <w:b/>
                <w:bCs/>
                <w:sz w:val="22"/>
                <w:szCs w:val="22"/>
              </w:rPr>
            </w:pPr>
            <w:r w:rsidRPr="00C3364A">
              <w:rPr>
                <w:rFonts w:cs="Calibri"/>
                <w:b/>
                <w:bCs/>
                <w:sz w:val="22"/>
                <w:szCs w:val="22"/>
              </w:rPr>
              <w:t>b.</w:t>
            </w:r>
          </w:p>
        </w:tc>
        <w:tc>
          <w:tcPr>
            <w:tcW w:w="7938" w:type="dxa"/>
          </w:tcPr>
          <w:p w14:paraId="12035D25" w14:textId="77777777" w:rsidR="0019625B" w:rsidRPr="00C3364A" w:rsidRDefault="0019625B" w:rsidP="00295C0C">
            <w:pPr>
              <w:rPr>
                <w:rFonts w:cs="Calibri"/>
                <w:b/>
                <w:bCs/>
                <w:sz w:val="22"/>
                <w:szCs w:val="22"/>
              </w:rPr>
            </w:pPr>
            <w:r w:rsidRPr="00C3364A">
              <w:rPr>
                <w:rFonts w:cs="Calibri"/>
                <w:b/>
                <w:bCs/>
                <w:sz w:val="22"/>
                <w:szCs w:val="22"/>
              </w:rPr>
              <w:t>To consider a request from the Judo Club.</w:t>
            </w:r>
          </w:p>
          <w:p w14:paraId="26191F26" w14:textId="77777777" w:rsidR="0019625B" w:rsidRPr="00C3364A" w:rsidRDefault="0019625B" w:rsidP="00295C0C">
            <w:pPr>
              <w:rPr>
                <w:rFonts w:cs="Calibri"/>
                <w:sz w:val="22"/>
                <w:szCs w:val="22"/>
              </w:rPr>
            </w:pPr>
            <w:r w:rsidRPr="00C3364A">
              <w:rPr>
                <w:rFonts w:cs="Calibri"/>
                <w:sz w:val="22"/>
                <w:szCs w:val="22"/>
              </w:rPr>
              <w:t>The Judo club would like to make regular use of the Market Hall but need a space to store their mats. Keith Cartwright Jones has offered to clear out one end of the under-stage cupboards for storage of the mats. The TC advised that once storage space for IP17 GNS is constructed at the back to the Town House , there will still be space for a further trolley for the spare chairs. A new trolley has been commissioned from Peggs.</w:t>
            </w:r>
          </w:p>
          <w:p w14:paraId="2CCCABF4" w14:textId="77777777" w:rsidR="0019625B" w:rsidRPr="00C3364A" w:rsidRDefault="0019625B" w:rsidP="00295C0C">
            <w:pPr>
              <w:rPr>
                <w:rFonts w:cs="Calibri"/>
                <w:b/>
                <w:bCs/>
                <w:sz w:val="22"/>
                <w:szCs w:val="22"/>
              </w:rPr>
            </w:pPr>
            <w:r w:rsidRPr="00C3364A">
              <w:rPr>
                <w:rFonts w:cs="Calibri"/>
                <w:b/>
                <w:bCs/>
                <w:sz w:val="22"/>
                <w:szCs w:val="22"/>
              </w:rPr>
              <w:lastRenderedPageBreak/>
              <w:t>The committee RESOLVED agree the proposal as long as there will still be space for the chairs.</w:t>
            </w:r>
          </w:p>
          <w:p w14:paraId="42ED7D7E" w14:textId="77777777" w:rsidR="0019625B" w:rsidRPr="00C3364A" w:rsidRDefault="0019625B" w:rsidP="00295C0C">
            <w:pPr>
              <w:rPr>
                <w:rFonts w:cs="Calibri"/>
                <w:b/>
                <w:bCs/>
                <w:sz w:val="22"/>
                <w:szCs w:val="22"/>
              </w:rPr>
            </w:pPr>
            <w:r w:rsidRPr="00C3364A">
              <w:rPr>
                <w:rFonts w:cs="Calibri"/>
                <w:b/>
                <w:bCs/>
                <w:sz w:val="22"/>
                <w:szCs w:val="22"/>
              </w:rPr>
              <w:t>The TC will contact Mr Cartwright to make the arrangements.</w:t>
            </w:r>
          </w:p>
          <w:p w14:paraId="2BF41A0D" w14:textId="77777777" w:rsidR="0019625B" w:rsidRPr="00C3364A" w:rsidRDefault="0019625B" w:rsidP="00295C0C">
            <w:pPr>
              <w:rPr>
                <w:rFonts w:cs="Calibri"/>
                <w:b/>
                <w:bCs/>
                <w:sz w:val="22"/>
                <w:szCs w:val="22"/>
              </w:rPr>
            </w:pPr>
          </w:p>
        </w:tc>
        <w:tc>
          <w:tcPr>
            <w:tcW w:w="1110" w:type="dxa"/>
          </w:tcPr>
          <w:p w14:paraId="4E981EF1" w14:textId="77777777" w:rsidR="0019625B" w:rsidRPr="00C3364A" w:rsidRDefault="0019625B" w:rsidP="00295C0C">
            <w:pPr>
              <w:rPr>
                <w:rFonts w:cs="Calibri"/>
                <w:sz w:val="22"/>
                <w:szCs w:val="22"/>
              </w:rPr>
            </w:pPr>
          </w:p>
          <w:p w14:paraId="3CE7E28F" w14:textId="77777777" w:rsidR="0019625B" w:rsidRPr="00C3364A" w:rsidRDefault="0019625B" w:rsidP="00295C0C">
            <w:pPr>
              <w:rPr>
                <w:rFonts w:cs="Calibri"/>
                <w:sz w:val="22"/>
                <w:szCs w:val="22"/>
              </w:rPr>
            </w:pPr>
          </w:p>
          <w:p w14:paraId="26EB6E14" w14:textId="77777777" w:rsidR="0019625B" w:rsidRPr="00C3364A" w:rsidRDefault="0019625B" w:rsidP="00295C0C">
            <w:pPr>
              <w:rPr>
                <w:rFonts w:cs="Calibri"/>
                <w:sz w:val="22"/>
                <w:szCs w:val="22"/>
              </w:rPr>
            </w:pPr>
          </w:p>
          <w:p w14:paraId="30EABED9" w14:textId="77777777" w:rsidR="0019625B" w:rsidRPr="00C3364A" w:rsidRDefault="0019625B" w:rsidP="00295C0C">
            <w:pPr>
              <w:rPr>
                <w:rFonts w:cs="Calibri"/>
                <w:sz w:val="22"/>
                <w:szCs w:val="22"/>
              </w:rPr>
            </w:pPr>
          </w:p>
          <w:p w14:paraId="38A84C8B" w14:textId="77777777" w:rsidR="0019625B" w:rsidRPr="00C3364A" w:rsidRDefault="0019625B" w:rsidP="00295C0C">
            <w:pPr>
              <w:rPr>
                <w:rFonts w:cs="Calibri"/>
                <w:sz w:val="22"/>
                <w:szCs w:val="22"/>
              </w:rPr>
            </w:pPr>
          </w:p>
          <w:p w14:paraId="2B8D55CD" w14:textId="77777777" w:rsidR="0019625B" w:rsidRPr="00C3364A" w:rsidRDefault="0019625B" w:rsidP="00295C0C">
            <w:pPr>
              <w:rPr>
                <w:rFonts w:cs="Calibri"/>
                <w:sz w:val="22"/>
                <w:szCs w:val="22"/>
              </w:rPr>
            </w:pPr>
          </w:p>
          <w:p w14:paraId="68216320" w14:textId="77777777" w:rsidR="0019625B" w:rsidRPr="00C3364A" w:rsidRDefault="0019625B" w:rsidP="00295C0C">
            <w:pPr>
              <w:rPr>
                <w:rFonts w:cs="Calibri"/>
                <w:sz w:val="22"/>
                <w:szCs w:val="22"/>
              </w:rPr>
            </w:pPr>
          </w:p>
          <w:p w14:paraId="63E4B1AB" w14:textId="77777777" w:rsidR="0019625B" w:rsidRPr="00C3364A" w:rsidRDefault="0019625B" w:rsidP="00295C0C">
            <w:pPr>
              <w:rPr>
                <w:rFonts w:cs="Calibri"/>
                <w:sz w:val="22"/>
                <w:szCs w:val="22"/>
              </w:rPr>
            </w:pPr>
          </w:p>
          <w:p w14:paraId="5780CE4D" w14:textId="77777777" w:rsidR="0019625B" w:rsidRPr="00C3364A" w:rsidRDefault="0019625B" w:rsidP="00295C0C">
            <w:pPr>
              <w:rPr>
                <w:rFonts w:cs="Calibri"/>
                <w:b/>
                <w:bCs/>
                <w:sz w:val="22"/>
                <w:szCs w:val="22"/>
              </w:rPr>
            </w:pPr>
            <w:r w:rsidRPr="00C3364A">
              <w:rPr>
                <w:rFonts w:cs="Calibri"/>
                <w:b/>
                <w:bCs/>
                <w:sz w:val="22"/>
                <w:szCs w:val="22"/>
              </w:rPr>
              <w:t>TC</w:t>
            </w:r>
          </w:p>
        </w:tc>
      </w:tr>
      <w:tr w:rsidR="0019625B" w:rsidRPr="00C3364A" w14:paraId="5A0A6BA7" w14:textId="77777777" w:rsidTr="00295C0C">
        <w:tc>
          <w:tcPr>
            <w:tcW w:w="1418" w:type="dxa"/>
          </w:tcPr>
          <w:p w14:paraId="1352EB4F" w14:textId="77777777" w:rsidR="0019625B" w:rsidRPr="00C3364A" w:rsidRDefault="0019625B" w:rsidP="00295C0C">
            <w:pPr>
              <w:rPr>
                <w:rFonts w:cs="Calibri"/>
                <w:b/>
                <w:sz w:val="22"/>
                <w:szCs w:val="22"/>
              </w:rPr>
            </w:pPr>
            <w:r w:rsidRPr="00C3364A">
              <w:rPr>
                <w:rFonts w:cs="Calibri"/>
                <w:b/>
                <w:sz w:val="22"/>
                <w:szCs w:val="22"/>
              </w:rPr>
              <w:lastRenderedPageBreak/>
              <w:t>26/21MHC</w:t>
            </w:r>
          </w:p>
        </w:tc>
        <w:tc>
          <w:tcPr>
            <w:tcW w:w="7938" w:type="dxa"/>
          </w:tcPr>
          <w:p w14:paraId="6F1A0246" w14:textId="77777777" w:rsidR="0019625B" w:rsidRPr="00C3364A" w:rsidRDefault="0019625B" w:rsidP="00295C0C">
            <w:pPr>
              <w:rPr>
                <w:rFonts w:cs="Calibri"/>
                <w:b/>
                <w:sz w:val="22"/>
                <w:szCs w:val="22"/>
              </w:rPr>
            </w:pPr>
            <w:r w:rsidRPr="00C3364A">
              <w:rPr>
                <w:rFonts w:cs="Calibri"/>
                <w:b/>
                <w:sz w:val="22"/>
                <w:szCs w:val="22"/>
              </w:rPr>
              <w:t>Developing the Market Hall as a venue</w:t>
            </w:r>
          </w:p>
        </w:tc>
        <w:tc>
          <w:tcPr>
            <w:tcW w:w="1110" w:type="dxa"/>
          </w:tcPr>
          <w:p w14:paraId="53D629B2" w14:textId="77777777" w:rsidR="0019625B" w:rsidRPr="00C3364A" w:rsidRDefault="0019625B" w:rsidP="00295C0C">
            <w:pPr>
              <w:rPr>
                <w:rFonts w:cs="Calibri"/>
                <w:sz w:val="22"/>
                <w:szCs w:val="22"/>
              </w:rPr>
            </w:pPr>
          </w:p>
        </w:tc>
      </w:tr>
      <w:tr w:rsidR="0019625B" w:rsidRPr="00C3364A" w14:paraId="0A5ED828" w14:textId="77777777" w:rsidTr="00295C0C">
        <w:tc>
          <w:tcPr>
            <w:tcW w:w="1418" w:type="dxa"/>
          </w:tcPr>
          <w:p w14:paraId="5CD0C546" w14:textId="77777777" w:rsidR="0019625B" w:rsidRPr="00C3364A" w:rsidRDefault="0019625B" w:rsidP="00295C0C">
            <w:pPr>
              <w:jc w:val="right"/>
              <w:rPr>
                <w:rFonts w:cs="Calibri"/>
                <w:b/>
                <w:bCs/>
                <w:sz w:val="22"/>
                <w:szCs w:val="22"/>
              </w:rPr>
            </w:pPr>
            <w:r w:rsidRPr="00C3364A">
              <w:rPr>
                <w:rFonts w:cs="Calibri"/>
                <w:b/>
                <w:bCs/>
                <w:sz w:val="22"/>
                <w:szCs w:val="22"/>
              </w:rPr>
              <w:t>a</w:t>
            </w:r>
          </w:p>
        </w:tc>
        <w:tc>
          <w:tcPr>
            <w:tcW w:w="7938" w:type="dxa"/>
          </w:tcPr>
          <w:p w14:paraId="502D05F1" w14:textId="77777777" w:rsidR="0019625B" w:rsidRPr="00C3364A" w:rsidRDefault="0019625B" w:rsidP="00295C0C">
            <w:pPr>
              <w:rPr>
                <w:rFonts w:cs="Calibri"/>
                <w:b/>
                <w:bCs/>
                <w:sz w:val="22"/>
                <w:szCs w:val="22"/>
              </w:rPr>
            </w:pPr>
            <w:r w:rsidRPr="00C3364A">
              <w:rPr>
                <w:rFonts w:cs="Calibri"/>
                <w:b/>
                <w:bCs/>
                <w:sz w:val="22"/>
                <w:szCs w:val="22"/>
              </w:rPr>
              <w:t>To receive an update on the scheduled events programme to 31 March 2022.</w:t>
            </w:r>
          </w:p>
          <w:p w14:paraId="6A49BD86" w14:textId="77777777" w:rsidR="0019625B" w:rsidRPr="00C3364A" w:rsidRDefault="0019625B" w:rsidP="00295C0C">
            <w:pPr>
              <w:rPr>
                <w:rFonts w:cs="Calibri"/>
                <w:b/>
                <w:sz w:val="22"/>
                <w:szCs w:val="22"/>
              </w:rPr>
            </w:pPr>
            <w:r w:rsidRPr="00C3364A">
              <w:rPr>
                <w:rFonts w:cs="Calibri"/>
                <w:b/>
                <w:sz w:val="22"/>
                <w:szCs w:val="22"/>
              </w:rPr>
              <w:t>The Committee noted the scheduled events programme.</w:t>
            </w:r>
          </w:p>
          <w:p w14:paraId="29F8A8C1" w14:textId="77777777" w:rsidR="0019625B" w:rsidRPr="00C3364A" w:rsidRDefault="0019625B" w:rsidP="00295C0C">
            <w:pPr>
              <w:rPr>
                <w:rFonts w:cs="Calibri"/>
                <w:b/>
                <w:bCs/>
                <w:sz w:val="22"/>
                <w:szCs w:val="22"/>
              </w:rPr>
            </w:pPr>
          </w:p>
        </w:tc>
        <w:tc>
          <w:tcPr>
            <w:tcW w:w="1110" w:type="dxa"/>
          </w:tcPr>
          <w:p w14:paraId="436EBD3E" w14:textId="77777777" w:rsidR="0019625B" w:rsidRPr="00C3364A" w:rsidRDefault="0019625B" w:rsidP="00295C0C">
            <w:pPr>
              <w:rPr>
                <w:rFonts w:cs="Calibri"/>
                <w:sz w:val="22"/>
                <w:szCs w:val="22"/>
              </w:rPr>
            </w:pPr>
          </w:p>
        </w:tc>
      </w:tr>
      <w:tr w:rsidR="0019625B" w:rsidRPr="00C3364A" w14:paraId="15F2A973" w14:textId="77777777" w:rsidTr="00295C0C">
        <w:tc>
          <w:tcPr>
            <w:tcW w:w="1418" w:type="dxa"/>
          </w:tcPr>
          <w:p w14:paraId="739727D5" w14:textId="77777777" w:rsidR="0019625B" w:rsidRPr="00C3364A" w:rsidRDefault="0019625B" w:rsidP="00295C0C">
            <w:pPr>
              <w:jc w:val="right"/>
              <w:rPr>
                <w:rFonts w:cs="Calibri"/>
                <w:b/>
                <w:sz w:val="22"/>
                <w:szCs w:val="22"/>
              </w:rPr>
            </w:pPr>
            <w:r w:rsidRPr="00C3364A">
              <w:rPr>
                <w:rFonts w:cs="Calibri"/>
                <w:b/>
                <w:sz w:val="22"/>
                <w:szCs w:val="22"/>
              </w:rPr>
              <w:t>b.</w:t>
            </w:r>
          </w:p>
        </w:tc>
        <w:tc>
          <w:tcPr>
            <w:tcW w:w="7938" w:type="dxa"/>
          </w:tcPr>
          <w:p w14:paraId="08E00427" w14:textId="77777777" w:rsidR="0019625B" w:rsidRPr="00C3364A" w:rsidRDefault="0019625B" w:rsidP="00295C0C">
            <w:pPr>
              <w:rPr>
                <w:rFonts w:cs="Calibri"/>
                <w:b/>
                <w:sz w:val="22"/>
                <w:szCs w:val="22"/>
              </w:rPr>
            </w:pPr>
            <w:r w:rsidRPr="00C3364A">
              <w:rPr>
                <w:rFonts w:cs="Calibri"/>
                <w:b/>
                <w:sz w:val="22"/>
                <w:szCs w:val="22"/>
              </w:rPr>
              <w:t>To consider the draft programme and costs for 2022-23</w:t>
            </w:r>
          </w:p>
          <w:p w14:paraId="150C03B1" w14:textId="77777777" w:rsidR="0019625B" w:rsidRPr="00C3364A" w:rsidRDefault="0019625B" w:rsidP="00295C0C">
            <w:pPr>
              <w:rPr>
                <w:rFonts w:cs="Calibri"/>
                <w:bCs/>
                <w:sz w:val="22"/>
                <w:szCs w:val="22"/>
              </w:rPr>
            </w:pPr>
            <w:r w:rsidRPr="00C3364A">
              <w:rPr>
                <w:rFonts w:cs="Calibri"/>
                <w:bCs/>
                <w:sz w:val="22"/>
                <w:szCs w:val="22"/>
              </w:rPr>
              <w:t>The Committee noted the ideas and suggested an arts week or arts trail. The chair also felt that some of the proposed events could be tied in with the 750</w:t>
            </w:r>
            <w:r w:rsidRPr="00C3364A">
              <w:rPr>
                <w:rFonts w:cs="Calibri"/>
                <w:bCs/>
                <w:sz w:val="22"/>
                <w:szCs w:val="22"/>
                <w:vertAlign w:val="superscript"/>
              </w:rPr>
              <w:t>th</w:t>
            </w:r>
            <w:r w:rsidRPr="00C3364A">
              <w:rPr>
                <w:rFonts w:cs="Calibri"/>
                <w:bCs/>
                <w:sz w:val="22"/>
                <w:szCs w:val="22"/>
              </w:rPr>
              <w:t xml:space="preserve"> anniversary of the town’s Market Charter. </w:t>
            </w:r>
          </w:p>
          <w:p w14:paraId="08F667A2" w14:textId="77777777" w:rsidR="0019625B" w:rsidRPr="00C3364A" w:rsidRDefault="0019625B" w:rsidP="00295C0C">
            <w:pPr>
              <w:rPr>
                <w:rFonts w:cs="Calibri"/>
                <w:bCs/>
                <w:sz w:val="22"/>
                <w:szCs w:val="22"/>
              </w:rPr>
            </w:pPr>
          </w:p>
          <w:p w14:paraId="6FF26C85" w14:textId="77777777" w:rsidR="0019625B" w:rsidRPr="00C3364A" w:rsidRDefault="0019625B" w:rsidP="00295C0C">
            <w:pPr>
              <w:rPr>
                <w:rFonts w:cs="Calibri"/>
                <w:bCs/>
                <w:sz w:val="22"/>
                <w:szCs w:val="22"/>
              </w:rPr>
            </w:pPr>
            <w:r w:rsidRPr="00C3364A">
              <w:rPr>
                <w:rFonts w:cs="Calibri"/>
                <w:bCs/>
                <w:sz w:val="22"/>
                <w:szCs w:val="22"/>
              </w:rPr>
              <w:t xml:space="preserve">The TC explained that although the expectation is that events will make money , there are still some upfront costs. These figures have already been discussed in relation to next year’s budget and the council should be left slightly in profit. </w:t>
            </w:r>
          </w:p>
          <w:p w14:paraId="423A0CC6" w14:textId="77777777" w:rsidR="0019625B" w:rsidRPr="00C3364A" w:rsidRDefault="0019625B" w:rsidP="00295C0C">
            <w:pPr>
              <w:rPr>
                <w:rFonts w:cs="Calibri"/>
                <w:bCs/>
                <w:sz w:val="22"/>
                <w:szCs w:val="22"/>
              </w:rPr>
            </w:pPr>
          </w:p>
        </w:tc>
        <w:tc>
          <w:tcPr>
            <w:tcW w:w="1110" w:type="dxa"/>
          </w:tcPr>
          <w:p w14:paraId="4808D57B" w14:textId="77777777" w:rsidR="0019625B" w:rsidRPr="00C3364A" w:rsidRDefault="0019625B" w:rsidP="00295C0C">
            <w:pPr>
              <w:rPr>
                <w:rFonts w:cs="Calibri"/>
                <w:sz w:val="22"/>
                <w:szCs w:val="22"/>
              </w:rPr>
            </w:pPr>
          </w:p>
        </w:tc>
      </w:tr>
      <w:tr w:rsidR="0019625B" w:rsidRPr="00C3364A" w14:paraId="2AC4C7BB" w14:textId="77777777" w:rsidTr="00295C0C">
        <w:tc>
          <w:tcPr>
            <w:tcW w:w="1418" w:type="dxa"/>
          </w:tcPr>
          <w:p w14:paraId="195B6B7C" w14:textId="77777777" w:rsidR="0019625B" w:rsidRPr="00C3364A" w:rsidRDefault="0019625B" w:rsidP="00295C0C">
            <w:pPr>
              <w:rPr>
                <w:rFonts w:cs="Calibri"/>
                <w:b/>
                <w:bCs/>
                <w:sz w:val="22"/>
                <w:szCs w:val="22"/>
              </w:rPr>
            </w:pPr>
            <w:r w:rsidRPr="00C3364A">
              <w:rPr>
                <w:rFonts w:cs="Calibri"/>
                <w:b/>
                <w:bCs/>
                <w:sz w:val="22"/>
                <w:szCs w:val="22"/>
              </w:rPr>
              <w:t>27/21MHC</w:t>
            </w:r>
          </w:p>
        </w:tc>
        <w:tc>
          <w:tcPr>
            <w:tcW w:w="7938" w:type="dxa"/>
          </w:tcPr>
          <w:p w14:paraId="63372B31" w14:textId="77777777" w:rsidR="0019625B" w:rsidRPr="00C3364A" w:rsidRDefault="0019625B" w:rsidP="00295C0C">
            <w:pPr>
              <w:rPr>
                <w:rFonts w:cs="Calibri"/>
                <w:b/>
                <w:bCs/>
                <w:sz w:val="22"/>
                <w:szCs w:val="22"/>
              </w:rPr>
            </w:pPr>
            <w:r w:rsidRPr="00C3364A">
              <w:rPr>
                <w:rFonts w:cs="Calibri"/>
                <w:b/>
                <w:bCs/>
                <w:sz w:val="22"/>
                <w:szCs w:val="22"/>
              </w:rPr>
              <w:t>Fundraising.</w:t>
            </w:r>
          </w:p>
        </w:tc>
        <w:tc>
          <w:tcPr>
            <w:tcW w:w="1110" w:type="dxa"/>
          </w:tcPr>
          <w:p w14:paraId="5680EB03" w14:textId="77777777" w:rsidR="0019625B" w:rsidRPr="00C3364A" w:rsidRDefault="0019625B" w:rsidP="00295C0C">
            <w:pPr>
              <w:rPr>
                <w:rFonts w:cs="Calibri"/>
                <w:sz w:val="22"/>
                <w:szCs w:val="22"/>
              </w:rPr>
            </w:pPr>
          </w:p>
        </w:tc>
      </w:tr>
      <w:tr w:rsidR="0019625B" w:rsidRPr="00C3364A" w14:paraId="1C4DA670" w14:textId="77777777" w:rsidTr="00295C0C">
        <w:tc>
          <w:tcPr>
            <w:tcW w:w="1418" w:type="dxa"/>
          </w:tcPr>
          <w:p w14:paraId="5A2F0B27" w14:textId="77777777" w:rsidR="0019625B" w:rsidRPr="00C3364A" w:rsidRDefault="0019625B" w:rsidP="00295C0C">
            <w:pPr>
              <w:ind w:left="720"/>
              <w:jc w:val="right"/>
              <w:rPr>
                <w:rFonts w:cs="Calibri"/>
                <w:b/>
                <w:sz w:val="22"/>
                <w:szCs w:val="22"/>
              </w:rPr>
            </w:pPr>
            <w:r w:rsidRPr="00C3364A">
              <w:rPr>
                <w:rFonts w:cs="Calibri"/>
                <w:b/>
                <w:sz w:val="22"/>
                <w:szCs w:val="22"/>
              </w:rPr>
              <w:t>a</w:t>
            </w:r>
          </w:p>
        </w:tc>
        <w:tc>
          <w:tcPr>
            <w:tcW w:w="7938" w:type="dxa"/>
          </w:tcPr>
          <w:p w14:paraId="59CBB62D" w14:textId="77777777" w:rsidR="0019625B" w:rsidRPr="00C3364A" w:rsidRDefault="0019625B" w:rsidP="00295C0C">
            <w:pPr>
              <w:rPr>
                <w:rFonts w:cs="Calibri"/>
                <w:b/>
                <w:sz w:val="22"/>
                <w:szCs w:val="22"/>
              </w:rPr>
            </w:pPr>
            <w:r w:rsidRPr="00C3364A">
              <w:rPr>
                <w:rFonts w:cs="Calibri"/>
                <w:b/>
                <w:sz w:val="22"/>
                <w:szCs w:val="22"/>
              </w:rPr>
              <w:t>The Committee RESOLVED to agree the TC’s proposal that she conduct a community consultation using survey monkey to support the Awards for All bid for funding for the events programme.</w:t>
            </w:r>
          </w:p>
          <w:p w14:paraId="7718C279" w14:textId="77777777" w:rsidR="0019625B" w:rsidRPr="00C3364A" w:rsidRDefault="0019625B" w:rsidP="00295C0C">
            <w:pPr>
              <w:rPr>
                <w:rFonts w:cs="Calibri"/>
                <w:bCs/>
                <w:sz w:val="22"/>
                <w:szCs w:val="22"/>
              </w:rPr>
            </w:pPr>
            <w:r w:rsidRPr="00C3364A">
              <w:rPr>
                <w:rFonts w:cs="Calibri"/>
                <w:bCs/>
                <w:sz w:val="22"/>
                <w:szCs w:val="22"/>
              </w:rPr>
              <w:t xml:space="preserve">The TC will send the draft survey to MHC members to pilot the questions, so that it can be publicised and go out over the Christmas period. </w:t>
            </w:r>
          </w:p>
          <w:p w14:paraId="0BE98BE7" w14:textId="77777777" w:rsidR="0019625B" w:rsidRPr="00C3364A" w:rsidRDefault="0019625B" w:rsidP="00295C0C">
            <w:pPr>
              <w:rPr>
                <w:rFonts w:cs="Calibri"/>
                <w:bCs/>
                <w:sz w:val="22"/>
                <w:szCs w:val="22"/>
              </w:rPr>
            </w:pPr>
          </w:p>
        </w:tc>
        <w:tc>
          <w:tcPr>
            <w:tcW w:w="1110" w:type="dxa"/>
          </w:tcPr>
          <w:p w14:paraId="19A8DEC8" w14:textId="77777777" w:rsidR="0019625B" w:rsidRPr="00C3364A" w:rsidRDefault="0019625B" w:rsidP="00295C0C">
            <w:pPr>
              <w:rPr>
                <w:rFonts w:cs="Calibri"/>
                <w:sz w:val="22"/>
                <w:szCs w:val="22"/>
              </w:rPr>
            </w:pPr>
          </w:p>
          <w:p w14:paraId="7E776B87" w14:textId="77777777" w:rsidR="0019625B" w:rsidRPr="00C3364A" w:rsidRDefault="0019625B" w:rsidP="00295C0C">
            <w:pPr>
              <w:rPr>
                <w:rFonts w:cs="Calibri"/>
                <w:sz w:val="22"/>
                <w:szCs w:val="22"/>
              </w:rPr>
            </w:pPr>
          </w:p>
          <w:p w14:paraId="4665282F" w14:textId="77777777" w:rsidR="0019625B" w:rsidRPr="00C3364A" w:rsidRDefault="0019625B" w:rsidP="00295C0C">
            <w:pPr>
              <w:rPr>
                <w:rFonts w:cs="Calibri"/>
                <w:sz w:val="22"/>
                <w:szCs w:val="22"/>
              </w:rPr>
            </w:pPr>
          </w:p>
          <w:p w14:paraId="31C35C94" w14:textId="77777777" w:rsidR="0019625B" w:rsidRPr="00C3364A" w:rsidRDefault="0019625B" w:rsidP="00295C0C">
            <w:pPr>
              <w:rPr>
                <w:rFonts w:cs="Calibri"/>
                <w:sz w:val="22"/>
                <w:szCs w:val="22"/>
              </w:rPr>
            </w:pPr>
          </w:p>
          <w:p w14:paraId="2EC37AE0" w14:textId="77777777" w:rsidR="0019625B" w:rsidRPr="00C3364A" w:rsidRDefault="0019625B" w:rsidP="00295C0C">
            <w:pPr>
              <w:rPr>
                <w:rFonts w:cs="Calibri"/>
                <w:b/>
                <w:bCs/>
                <w:sz w:val="22"/>
                <w:szCs w:val="22"/>
              </w:rPr>
            </w:pPr>
            <w:r w:rsidRPr="00C3364A">
              <w:rPr>
                <w:rFonts w:cs="Calibri"/>
                <w:b/>
                <w:bCs/>
                <w:sz w:val="22"/>
                <w:szCs w:val="22"/>
              </w:rPr>
              <w:t>TC</w:t>
            </w:r>
          </w:p>
        </w:tc>
      </w:tr>
      <w:tr w:rsidR="0019625B" w:rsidRPr="00C3364A" w14:paraId="5B55A18E" w14:textId="77777777" w:rsidTr="00295C0C">
        <w:tc>
          <w:tcPr>
            <w:tcW w:w="1418" w:type="dxa"/>
          </w:tcPr>
          <w:p w14:paraId="69F6DFF7" w14:textId="77777777" w:rsidR="0019625B" w:rsidRPr="00C3364A" w:rsidRDefault="0019625B" w:rsidP="00295C0C">
            <w:pPr>
              <w:jc w:val="right"/>
              <w:rPr>
                <w:rFonts w:cs="Calibri"/>
                <w:sz w:val="22"/>
                <w:szCs w:val="22"/>
              </w:rPr>
            </w:pPr>
            <w:r w:rsidRPr="00C3364A">
              <w:rPr>
                <w:rFonts w:cs="Calibri"/>
                <w:sz w:val="22"/>
                <w:szCs w:val="22"/>
              </w:rPr>
              <w:t>b.</w:t>
            </w:r>
          </w:p>
        </w:tc>
        <w:tc>
          <w:tcPr>
            <w:tcW w:w="7938" w:type="dxa"/>
          </w:tcPr>
          <w:p w14:paraId="3EFAF94C" w14:textId="77777777" w:rsidR="0019625B" w:rsidRPr="00C3364A" w:rsidRDefault="0019625B" w:rsidP="00295C0C">
            <w:pPr>
              <w:rPr>
                <w:rFonts w:cs="Calibri"/>
                <w:b/>
                <w:bCs/>
                <w:sz w:val="22"/>
                <w:szCs w:val="22"/>
              </w:rPr>
            </w:pPr>
            <w:r w:rsidRPr="00C3364A">
              <w:rPr>
                <w:rFonts w:cs="Calibri"/>
                <w:b/>
                <w:bCs/>
                <w:sz w:val="22"/>
                <w:szCs w:val="22"/>
              </w:rPr>
              <w:t>The Committee RESOLVED that the process for resubmitting the bid should be:</w:t>
            </w:r>
          </w:p>
          <w:p w14:paraId="3D3AA809" w14:textId="77777777" w:rsidR="0019625B" w:rsidRPr="00C3364A" w:rsidRDefault="0019625B" w:rsidP="00295C0C">
            <w:pPr>
              <w:rPr>
                <w:rFonts w:cs="Calibri"/>
                <w:b/>
                <w:bCs/>
                <w:sz w:val="22"/>
                <w:szCs w:val="22"/>
              </w:rPr>
            </w:pPr>
            <w:r w:rsidRPr="00C3364A">
              <w:rPr>
                <w:rFonts w:cs="Calibri"/>
                <w:b/>
                <w:bCs/>
                <w:sz w:val="22"/>
                <w:szCs w:val="22"/>
              </w:rPr>
              <w:t>TC to undertake survey and analyse the results</w:t>
            </w:r>
          </w:p>
          <w:p w14:paraId="0E4D296E" w14:textId="77777777" w:rsidR="0019625B" w:rsidRPr="00C3364A" w:rsidRDefault="0019625B" w:rsidP="00295C0C">
            <w:pPr>
              <w:rPr>
                <w:rFonts w:cs="Calibri"/>
                <w:b/>
                <w:bCs/>
                <w:sz w:val="22"/>
                <w:szCs w:val="22"/>
              </w:rPr>
            </w:pPr>
            <w:r w:rsidRPr="00C3364A">
              <w:rPr>
                <w:rFonts w:cs="Calibri"/>
                <w:b/>
                <w:bCs/>
                <w:sz w:val="22"/>
                <w:szCs w:val="22"/>
              </w:rPr>
              <w:t>TC to redraft the bid and recirculate it to MHC members for comment and amendment before resubmission.</w:t>
            </w:r>
          </w:p>
          <w:p w14:paraId="413B115D" w14:textId="77777777" w:rsidR="0019625B" w:rsidRPr="00C3364A" w:rsidRDefault="0019625B" w:rsidP="00295C0C">
            <w:pPr>
              <w:rPr>
                <w:rFonts w:cs="Calibri"/>
                <w:b/>
                <w:bCs/>
                <w:sz w:val="22"/>
                <w:szCs w:val="22"/>
              </w:rPr>
            </w:pPr>
          </w:p>
          <w:p w14:paraId="121603AA" w14:textId="77777777" w:rsidR="0019625B" w:rsidRPr="00C3364A" w:rsidRDefault="0019625B" w:rsidP="00295C0C">
            <w:pPr>
              <w:rPr>
                <w:rFonts w:cs="Calibri"/>
                <w:sz w:val="22"/>
                <w:szCs w:val="22"/>
              </w:rPr>
            </w:pPr>
            <w:r w:rsidRPr="00C3364A">
              <w:rPr>
                <w:rFonts w:cs="Calibri"/>
                <w:sz w:val="22"/>
                <w:szCs w:val="22"/>
              </w:rPr>
              <w:t xml:space="preserve">The Chair thanked Rosie Hoare for all her work on the events programme to date which everyone has enjoyed immensely. </w:t>
            </w:r>
          </w:p>
          <w:p w14:paraId="7197534B" w14:textId="77777777" w:rsidR="0019625B" w:rsidRPr="00C3364A" w:rsidRDefault="0019625B" w:rsidP="00295C0C">
            <w:pPr>
              <w:rPr>
                <w:rFonts w:cs="Calibri"/>
                <w:sz w:val="22"/>
                <w:szCs w:val="22"/>
              </w:rPr>
            </w:pPr>
          </w:p>
          <w:p w14:paraId="55634979" w14:textId="77777777" w:rsidR="0019625B" w:rsidRPr="00C3364A" w:rsidRDefault="0019625B" w:rsidP="00295C0C">
            <w:pPr>
              <w:rPr>
                <w:rFonts w:cs="Calibri"/>
                <w:sz w:val="22"/>
                <w:szCs w:val="22"/>
              </w:rPr>
            </w:pPr>
            <w:r w:rsidRPr="00C3364A">
              <w:rPr>
                <w:rFonts w:cs="Calibri"/>
                <w:sz w:val="22"/>
                <w:szCs w:val="22"/>
              </w:rPr>
              <w:t>In the light of the progress underway regarding Market Hall improvements, the Committee agreed Carol Cecil’s proposal that she email former members of the development group to thank them for all their hard work which can now be taken forward by the main Committee.</w:t>
            </w:r>
          </w:p>
          <w:p w14:paraId="5D069014" w14:textId="77777777" w:rsidR="0019625B" w:rsidRPr="00C3364A" w:rsidRDefault="0019625B" w:rsidP="00295C0C">
            <w:pPr>
              <w:rPr>
                <w:rFonts w:cs="Calibri"/>
                <w:sz w:val="22"/>
                <w:szCs w:val="22"/>
              </w:rPr>
            </w:pPr>
          </w:p>
        </w:tc>
        <w:tc>
          <w:tcPr>
            <w:tcW w:w="1110" w:type="dxa"/>
          </w:tcPr>
          <w:p w14:paraId="5FD24966" w14:textId="77777777" w:rsidR="0019625B" w:rsidRPr="00C3364A" w:rsidRDefault="0019625B" w:rsidP="00295C0C">
            <w:pPr>
              <w:rPr>
                <w:rFonts w:cs="Calibri"/>
                <w:sz w:val="22"/>
                <w:szCs w:val="22"/>
              </w:rPr>
            </w:pPr>
          </w:p>
          <w:p w14:paraId="2156AABE" w14:textId="77777777" w:rsidR="0019625B" w:rsidRPr="00C3364A" w:rsidRDefault="0019625B" w:rsidP="00295C0C">
            <w:pPr>
              <w:rPr>
                <w:rFonts w:cs="Calibri"/>
                <w:sz w:val="22"/>
                <w:szCs w:val="22"/>
              </w:rPr>
            </w:pPr>
          </w:p>
          <w:p w14:paraId="14E108F4" w14:textId="77777777" w:rsidR="0019625B" w:rsidRPr="00C3364A" w:rsidRDefault="0019625B" w:rsidP="00295C0C">
            <w:pPr>
              <w:rPr>
                <w:rFonts w:cs="Calibri"/>
                <w:b/>
                <w:bCs/>
                <w:sz w:val="22"/>
                <w:szCs w:val="22"/>
              </w:rPr>
            </w:pPr>
            <w:r w:rsidRPr="00C3364A">
              <w:rPr>
                <w:rFonts w:cs="Calibri"/>
                <w:b/>
                <w:bCs/>
                <w:sz w:val="22"/>
                <w:szCs w:val="22"/>
              </w:rPr>
              <w:t>TC</w:t>
            </w:r>
          </w:p>
          <w:p w14:paraId="18212886" w14:textId="77777777" w:rsidR="0019625B" w:rsidRPr="00C3364A" w:rsidRDefault="0019625B" w:rsidP="00295C0C">
            <w:pPr>
              <w:rPr>
                <w:rFonts w:cs="Calibri"/>
                <w:b/>
                <w:bCs/>
                <w:sz w:val="22"/>
                <w:szCs w:val="22"/>
              </w:rPr>
            </w:pPr>
          </w:p>
          <w:p w14:paraId="4B1C52C7" w14:textId="77777777" w:rsidR="0019625B" w:rsidRPr="00C3364A" w:rsidRDefault="0019625B" w:rsidP="00295C0C">
            <w:pPr>
              <w:rPr>
                <w:rFonts w:cs="Calibri"/>
                <w:b/>
                <w:bCs/>
                <w:sz w:val="22"/>
                <w:szCs w:val="22"/>
              </w:rPr>
            </w:pPr>
          </w:p>
          <w:p w14:paraId="18A07BAE" w14:textId="77777777" w:rsidR="0019625B" w:rsidRPr="00C3364A" w:rsidRDefault="0019625B" w:rsidP="00295C0C">
            <w:pPr>
              <w:rPr>
                <w:rFonts w:cs="Calibri"/>
                <w:b/>
                <w:bCs/>
                <w:sz w:val="22"/>
                <w:szCs w:val="22"/>
              </w:rPr>
            </w:pPr>
          </w:p>
          <w:p w14:paraId="5FB57E74" w14:textId="77777777" w:rsidR="0019625B" w:rsidRPr="00C3364A" w:rsidRDefault="0019625B" w:rsidP="00295C0C">
            <w:pPr>
              <w:rPr>
                <w:rFonts w:cs="Calibri"/>
                <w:b/>
                <w:bCs/>
                <w:sz w:val="22"/>
                <w:szCs w:val="22"/>
              </w:rPr>
            </w:pPr>
          </w:p>
          <w:p w14:paraId="50C1037A" w14:textId="77777777" w:rsidR="0019625B" w:rsidRPr="00C3364A" w:rsidRDefault="0019625B" w:rsidP="00295C0C">
            <w:pPr>
              <w:rPr>
                <w:rFonts w:cs="Calibri"/>
                <w:b/>
                <w:bCs/>
                <w:sz w:val="22"/>
                <w:szCs w:val="22"/>
              </w:rPr>
            </w:pPr>
          </w:p>
          <w:p w14:paraId="17AF4946" w14:textId="77777777" w:rsidR="0019625B" w:rsidRPr="00C3364A" w:rsidRDefault="0019625B" w:rsidP="00295C0C">
            <w:pPr>
              <w:rPr>
                <w:rFonts w:cs="Calibri"/>
                <w:b/>
                <w:bCs/>
                <w:sz w:val="22"/>
                <w:szCs w:val="22"/>
              </w:rPr>
            </w:pPr>
          </w:p>
          <w:p w14:paraId="3A9AAFC3" w14:textId="77777777" w:rsidR="0019625B" w:rsidRPr="00C3364A" w:rsidRDefault="0019625B" w:rsidP="00295C0C">
            <w:pPr>
              <w:rPr>
                <w:rFonts w:cs="Calibri"/>
                <w:b/>
                <w:bCs/>
                <w:sz w:val="22"/>
                <w:szCs w:val="22"/>
              </w:rPr>
            </w:pPr>
            <w:r w:rsidRPr="00C3364A">
              <w:rPr>
                <w:rFonts w:cs="Calibri"/>
                <w:b/>
                <w:bCs/>
                <w:sz w:val="22"/>
                <w:szCs w:val="22"/>
              </w:rPr>
              <w:t>CC</w:t>
            </w:r>
          </w:p>
        </w:tc>
      </w:tr>
    </w:tbl>
    <w:p w14:paraId="7F23BCFE" w14:textId="77777777" w:rsidR="0019625B" w:rsidRPr="00C3364A" w:rsidRDefault="0019625B" w:rsidP="0019625B">
      <w:pPr>
        <w:pStyle w:val="ListParagraph"/>
        <w:ind w:left="0"/>
        <w:rPr>
          <w:rFonts w:ascii="Calibri" w:hAnsi="Calibri" w:cs="Calibri"/>
          <w:b/>
        </w:rPr>
      </w:pPr>
      <w:r w:rsidRPr="00C3364A">
        <w:rPr>
          <w:rFonts w:ascii="Calibri" w:hAnsi="Calibri" w:cs="Calibri"/>
          <w:b/>
        </w:rPr>
        <w:t>The next meeting of the MHC will be on 26</w:t>
      </w:r>
      <w:r w:rsidRPr="00C3364A">
        <w:rPr>
          <w:rFonts w:ascii="Calibri" w:hAnsi="Calibri" w:cs="Calibri"/>
          <w:b/>
          <w:vertAlign w:val="superscript"/>
        </w:rPr>
        <w:t>th</w:t>
      </w:r>
      <w:r w:rsidRPr="00C3364A">
        <w:rPr>
          <w:rFonts w:ascii="Calibri" w:hAnsi="Calibri" w:cs="Calibri"/>
          <w:b/>
        </w:rPr>
        <w:t xml:space="preserve"> January 2022 at 6.15pm </w:t>
      </w:r>
    </w:p>
    <w:p w14:paraId="19165882" w14:textId="77777777" w:rsidR="0019625B" w:rsidRPr="00C3364A" w:rsidRDefault="0019625B" w:rsidP="0019625B">
      <w:pPr>
        <w:rPr>
          <w:rFonts w:ascii="Calibri" w:hAnsi="Calibri" w:cs="Calibri"/>
          <w:b/>
          <w:u w:color="000000"/>
        </w:rPr>
      </w:pPr>
    </w:p>
    <w:p w14:paraId="094E2D00" w14:textId="77777777" w:rsidR="0019625B" w:rsidRPr="00C3364A" w:rsidRDefault="0019625B" w:rsidP="0019625B">
      <w:pPr>
        <w:rPr>
          <w:rFonts w:ascii="Calibri" w:hAnsi="Calibri" w:cs="Calibri"/>
          <w:b/>
          <w:u w:color="000000"/>
        </w:rPr>
      </w:pPr>
      <w:r w:rsidRPr="00C3364A">
        <w:rPr>
          <w:rFonts w:ascii="Calibri" w:hAnsi="Calibri" w:cs="Calibri"/>
          <w:b/>
          <w:u w:color="000000"/>
        </w:rPr>
        <w:t>The Meeting ended at 8.05pm</w:t>
      </w:r>
    </w:p>
    <w:p w14:paraId="17210E34" w14:textId="77777777" w:rsidR="0019625B" w:rsidRPr="00C3364A" w:rsidRDefault="0019625B" w:rsidP="0019625B">
      <w:pPr>
        <w:rPr>
          <w:rFonts w:ascii="Calibri" w:hAnsi="Calibri" w:cs="Calibri"/>
          <w:b/>
        </w:rPr>
      </w:pPr>
    </w:p>
    <w:p w14:paraId="57938320" w14:textId="755AE4D5" w:rsidR="008037FD" w:rsidRPr="00C3364A" w:rsidRDefault="008037FD" w:rsidP="00494D25">
      <w:pPr>
        <w:spacing w:after="160" w:line="259" w:lineRule="auto"/>
        <w:rPr>
          <w:rFonts w:ascii="Calibri" w:hAnsi="Calibri" w:cs="Calibri"/>
          <w:sz w:val="22"/>
          <w:szCs w:val="22"/>
        </w:rPr>
      </w:pPr>
    </w:p>
    <w:p w14:paraId="38105E55" w14:textId="77777777" w:rsidR="008037FD" w:rsidRPr="00C3364A" w:rsidRDefault="008037FD" w:rsidP="008037FD">
      <w:pPr>
        <w:jc w:val="center"/>
        <w:rPr>
          <w:rFonts w:ascii="Calibri" w:hAnsi="Calibri" w:cs="Calibri"/>
          <w:b/>
          <w:bCs/>
          <w:sz w:val="22"/>
          <w:szCs w:val="22"/>
        </w:rPr>
      </w:pPr>
    </w:p>
    <w:p w14:paraId="66FFC230" w14:textId="77777777" w:rsidR="008037FD" w:rsidRPr="00C3364A" w:rsidRDefault="008037FD" w:rsidP="008037FD">
      <w:pPr>
        <w:jc w:val="center"/>
        <w:rPr>
          <w:rFonts w:ascii="Calibri" w:hAnsi="Calibri" w:cs="Calibri"/>
          <w:b/>
          <w:bCs/>
          <w:sz w:val="22"/>
          <w:szCs w:val="22"/>
        </w:rPr>
      </w:pPr>
    </w:p>
    <w:p w14:paraId="7CC98712" w14:textId="77777777" w:rsidR="008037FD" w:rsidRPr="00C3364A" w:rsidRDefault="008037FD" w:rsidP="008037FD">
      <w:pPr>
        <w:rPr>
          <w:rFonts w:ascii="Calibri" w:hAnsi="Calibri" w:cs="Calibri"/>
          <w:b/>
          <w:bCs/>
          <w:sz w:val="22"/>
          <w:szCs w:val="22"/>
        </w:rPr>
      </w:pPr>
    </w:p>
    <w:p w14:paraId="5A4FC35C" w14:textId="77777777" w:rsidR="008037FD" w:rsidRPr="00C3364A" w:rsidRDefault="008037FD" w:rsidP="008037FD">
      <w:pPr>
        <w:jc w:val="center"/>
        <w:rPr>
          <w:rFonts w:ascii="Calibri" w:hAnsi="Calibri" w:cs="Calibri"/>
          <w:b/>
          <w:bCs/>
          <w:sz w:val="22"/>
          <w:szCs w:val="22"/>
        </w:rPr>
      </w:pPr>
    </w:p>
    <w:p w14:paraId="41C5A52E" w14:textId="77777777" w:rsidR="00FB7ECA" w:rsidRPr="00C3364A" w:rsidRDefault="00FB7ECA">
      <w:pPr>
        <w:rPr>
          <w:rFonts w:ascii="Calibri" w:hAnsi="Calibri" w:cs="Calibri"/>
          <w:b/>
          <w:bCs/>
          <w:sz w:val="22"/>
          <w:szCs w:val="22"/>
        </w:rPr>
      </w:pPr>
      <w:r w:rsidRPr="00C3364A">
        <w:rPr>
          <w:rFonts w:ascii="Calibri" w:hAnsi="Calibri" w:cs="Calibri"/>
          <w:b/>
          <w:bCs/>
          <w:sz w:val="22"/>
          <w:szCs w:val="22"/>
        </w:rPr>
        <w:br w:type="page"/>
      </w:r>
    </w:p>
    <w:p w14:paraId="348B4A72" w14:textId="6246EEFF" w:rsidR="006D44BA" w:rsidRPr="00C3364A" w:rsidRDefault="006D44BA" w:rsidP="006D44BA">
      <w:pPr>
        <w:rPr>
          <w:rFonts w:ascii="Calibri" w:hAnsi="Calibri" w:cs="Calibri"/>
          <w:sz w:val="22"/>
          <w:szCs w:val="22"/>
        </w:rPr>
      </w:pPr>
    </w:p>
    <w:p w14:paraId="53CD6012" w14:textId="226D0C1A" w:rsidR="00417091" w:rsidRPr="00C3364A" w:rsidRDefault="00417091" w:rsidP="00417091">
      <w:pPr>
        <w:rPr>
          <w:rFonts w:ascii="Calibri" w:hAnsi="Calibri" w:cs="Calibri"/>
          <w:b/>
          <w:bCs/>
          <w:sz w:val="22"/>
          <w:szCs w:val="22"/>
        </w:rPr>
      </w:pPr>
      <w:r w:rsidRPr="00C3364A">
        <w:rPr>
          <w:rFonts w:ascii="Calibri" w:hAnsi="Calibri" w:cs="Calibri"/>
          <w:b/>
          <w:bCs/>
          <w:sz w:val="22"/>
          <w:szCs w:val="22"/>
        </w:rPr>
        <w:t xml:space="preserve">Appendix </w:t>
      </w:r>
      <w:r w:rsidR="00AC25BC" w:rsidRPr="00C3364A">
        <w:rPr>
          <w:rFonts w:ascii="Calibri" w:hAnsi="Calibri" w:cs="Calibri"/>
          <w:b/>
          <w:bCs/>
          <w:sz w:val="22"/>
          <w:szCs w:val="22"/>
        </w:rPr>
        <w:t>3</w:t>
      </w:r>
    </w:p>
    <w:p w14:paraId="71909063" w14:textId="37CF461E" w:rsidR="00B11EA0" w:rsidRPr="00C3364A" w:rsidRDefault="00B11EA0" w:rsidP="00B11EA0">
      <w:pPr>
        <w:rPr>
          <w:rFonts w:ascii="Calibri" w:hAnsi="Calibri" w:cs="Calibri"/>
          <w:sz w:val="22"/>
          <w:szCs w:val="22"/>
        </w:rPr>
      </w:pPr>
    </w:p>
    <w:p w14:paraId="3A2AFA6E" w14:textId="77777777" w:rsidR="002E1EB8" w:rsidRPr="00C3364A" w:rsidRDefault="002E1EB8" w:rsidP="002E1EB8">
      <w:pPr>
        <w:jc w:val="center"/>
        <w:rPr>
          <w:rFonts w:ascii="Calibri" w:hAnsi="Calibri" w:cs="Calibri"/>
          <w:b/>
          <w:sz w:val="26"/>
          <w:szCs w:val="26"/>
        </w:rPr>
      </w:pPr>
      <w:r w:rsidRPr="00C3364A">
        <w:rPr>
          <w:rFonts w:ascii="Calibri" w:hAnsi="Calibri" w:cs="Calibri"/>
          <w:b/>
          <w:sz w:val="26"/>
          <w:szCs w:val="26"/>
        </w:rPr>
        <w:t>Minutes of the Meeting of the Planning &amp; Development Control Committee</w:t>
      </w:r>
    </w:p>
    <w:p w14:paraId="1DD63331" w14:textId="77777777" w:rsidR="002E1EB8" w:rsidRPr="00C3364A" w:rsidRDefault="002E1EB8" w:rsidP="002E1EB8">
      <w:pPr>
        <w:jc w:val="center"/>
        <w:rPr>
          <w:rFonts w:ascii="Calibri" w:hAnsi="Calibri" w:cs="Calibri"/>
          <w:b/>
          <w:sz w:val="26"/>
          <w:szCs w:val="26"/>
        </w:rPr>
      </w:pPr>
      <w:r w:rsidRPr="00C3364A">
        <w:rPr>
          <w:rFonts w:ascii="Calibri" w:hAnsi="Calibri" w:cs="Calibri"/>
          <w:b/>
          <w:sz w:val="26"/>
          <w:szCs w:val="26"/>
        </w:rPr>
        <w:t>6pm on 1</w:t>
      </w:r>
      <w:r w:rsidRPr="00C3364A">
        <w:rPr>
          <w:rFonts w:ascii="Calibri" w:hAnsi="Calibri" w:cs="Calibri"/>
          <w:b/>
          <w:sz w:val="26"/>
          <w:szCs w:val="26"/>
          <w:vertAlign w:val="superscript"/>
        </w:rPr>
        <w:t>st</w:t>
      </w:r>
      <w:r w:rsidRPr="00C3364A">
        <w:rPr>
          <w:rFonts w:ascii="Calibri" w:hAnsi="Calibri" w:cs="Calibri"/>
          <w:b/>
          <w:sz w:val="26"/>
          <w:szCs w:val="26"/>
        </w:rPr>
        <w:t xml:space="preserve"> December 2021 in the Town House.</w:t>
      </w:r>
    </w:p>
    <w:p w14:paraId="3D76A17D" w14:textId="77777777" w:rsidR="002E1EB8" w:rsidRPr="00C3364A" w:rsidRDefault="002E1EB8" w:rsidP="002E1EB8">
      <w:pPr>
        <w:pStyle w:val="BodyText21"/>
        <w:rPr>
          <w:rFonts w:ascii="Calibri" w:hAnsi="Calibri" w:cs="Calibri"/>
          <w:sz w:val="28"/>
        </w:rPr>
      </w:pPr>
    </w:p>
    <w:p w14:paraId="0B1E0537" w14:textId="77777777" w:rsidR="002E1EB8" w:rsidRPr="00C3364A" w:rsidRDefault="002E1EB8" w:rsidP="002E1EB8">
      <w:pPr>
        <w:pStyle w:val="BodyText21"/>
        <w:rPr>
          <w:rFonts w:ascii="Calibri" w:hAnsi="Calibri" w:cs="Calibri"/>
          <w:b/>
          <w:sz w:val="22"/>
          <w:szCs w:val="22"/>
        </w:rPr>
      </w:pPr>
      <w:r w:rsidRPr="00C3364A">
        <w:rPr>
          <w:rFonts w:ascii="Calibri" w:hAnsi="Calibri" w:cs="Calibri"/>
          <w:b/>
          <w:sz w:val="22"/>
          <w:szCs w:val="22"/>
        </w:rPr>
        <w:t>Councillors:</w:t>
      </w:r>
      <w:r w:rsidRPr="00C3364A">
        <w:rPr>
          <w:rFonts w:ascii="Calibri" w:hAnsi="Calibri" w:cs="Calibri"/>
          <w:b/>
          <w:sz w:val="22"/>
          <w:szCs w:val="22"/>
        </w:rPr>
        <w:tab/>
        <w:t xml:space="preserve"> </w:t>
      </w:r>
      <w:r w:rsidRPr="00C3364A">
        <w:rPr>
          <w:rFonts w:ascii="Calibri" w:hAnsi="Calibri" w:cs="Calibri"/>
          <w:b/>
          <w:sz w:val="22"/>
          <w:szCs w:val="22"/>
        </w:rPr>
        <w:tab/>
      </w: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2"/>
        <w:gridCol w:w="2376"/>
      </w:tblGrid>
      <w:tr w:rsidR="002E1EB8" w:rsidRPr="00C3364A" w14:paraId="33E692BE" w14:textId="77777777" w:rsidTr="00295C0C">
        <w:tc>
          <w:tcPr>
            <w:tcW w:w="0" w:type="auto"/>
          </w:tcPr>
          <w:p w14:paraId="19BAC96D" w14:textId="77777777" w:rsidR="002E1EB8" w:rsidRPr="00C3364A" w:rsidRDefault="002E1EB8" w:rsidP="00295C0C">
            <w:pPr>
              <w:pStyle w:val="BodyText21"/>
              <w:rPr>
                <w:rFonts w:ascii="Calibri" w:hAnsi="Calibri" w:cs="Calibri"/>
                <w:b/>
                <w:sz w:val="22"/>
              </w:rPr>
            </w:pPr>
            <w:r w:rsidRPr="00C3364A">
              <w:rPr>
                <w:rFonts w:ascii="Calibri" w:hAnsi="Calibri" w:cs="Calibri"/>
                <w:bCs/>
                <w:sz w:val="22"/>
              </w:rPr>
              <w:t>Cllr. John Fisher (Chair)</w:t>
            </w:r>
          </w:p>
        </w:tc>
        <w:tc>
          <w:tcPr>
            <w:tcW w:w="0" w:type="auto"/>
          </w:tcPr>
          <w:p w14:paraId="2DCE2826" w14:textId="77777777" w:rsidR="002E1EB8" w:rsidRPr="00C3364A" w:rsidRDefault="002E1EB8" w:rsidP="00295C0C">
            <w:pPr>
              <w:pStyle w:val="BodyText21"/>
              <w:rPr>
                <w:rFonts w:ascii="Calibri" w:hAnsi="Calibri" w:cs="Calibri"/>
                <w:bCs/>
                <w:sz w:val="22"/>
              </w:rPr>
            </w:pPr>
          </w:p>
        </w:tc>
        <w:tc>
          <w:tcPr>
            <w:tcW w:w="0" w:type="auto"/>
          </w:tcPr>
          <w:p w14:paraId="58E71391" w14:textId="77777777" w:rsidR="002E1EB8" w:rsidRPr="00C3364A" w:rsidRDefault="002E1EB8" w:rsidP="00295C0C">
            <w:pPr>
              <w:pStyle w:val="BodyText21"/>
              <w:rPr>
                <w:rFonts w:ascii="Calibri" w:hAnsi="Calibri" w:cs="Calibri"/>
                <w:b/>
                <w:sz w:val="22"/>
              </w:rPr>
            </w:pPr>
            <w:r w:rsidRPr="00C3364A">
              <w:rPr>
                <w:rFonts w:ascii="Calibri" w:hAnsi="Calibri" w:cs="Calibri"/>
                <w:bCs/>
                <w:sz w:val="22"/>
              </w:rPr>
              <w:t>Cllr. Roger Hedley-Lewis</w:t>
            </w:r>
          </w:p>
        </w:tc>
      </w:tr>
      <w:tr w:rsidR="002E1EB8" w:rsidRPr="00C3364A" w14:paraId="4FFE4334" w14:textId="77777777" w:rsidTr="00295C0C">
        <w:tc>
          <w:tcPr>
            <w:tcW w:w="0" w:type="auto"/>
          </w:tcPr>
          <w:p w14:paraId="2F986089" w14:textId="77777777" w:rsidR="002E1EB8" w:rsidRPr="00C3364A" w:rsidRDefault="002E1EB8" w:rsidP="00295C0C">
            <w:pPr>
              <w:pStyle w:val="BodyText21"/>
              <w:rPr>
                <w:rFonts w:ascii="Calibri" w:hAnsi="Calibri" w:cs="Calibri"/>
                <w:bCs/>
                <w:sz w:val="22"/>
              </w:rPr>
            </w:pPr>
            <w:r w:rsidRPr="00C3364A">
              <w:rPr>
                <w:rFonts w:ascii="Calibri" w:hAnsi="Calibri" w:cs="Calibri"/>
                <w:bCs/>
                <w:sz w:val="22"/>
              </w:rPr>
              <w:t>Cllr Nigel Hiley</w:t>
            </w:r>
          </w:p>
          <w:p w14:paraId="03BC35A0" w14:textId="77777777" w:rsidR="002E1EB8" w:rsidRPr="00C3364A" w:rsidRDefault="002E1EB8" w:rsidP="00295C0C">
            <w:pPr>
              <w:pStyle w:val="BodyText21"/>
              <w:rPr>
                <w:rFonts w:ascii="Calibri" w:hAnsi="Calibri" w:cs="Calibri"/>
                <w:b/>
                <w:sz w:val="22"/>
              </w:rPr>
            </w:pPr>
          </w:p>
        </w:tc>
        <w:tc>
          <w:tcPr>
            <w:tcW w:w="0" w:type="auto"/>
          </w:tcPr>
          <w:p w14:paraId="6661E409" w14:textId="77777777" w:rsidR="002E1EB8" w:rsidRPr="00C3364A" w:rsidRDefault="002E1EB8" w:rsidP="00295C0C">
            <w:pPr>
              <w:pStyle w:val="BodyText21"/>
              <w:rPr>
                <w:rFonts w:ascii="Calibri" w:hAnsi="Calibri" w:cs="Calibri"/>
                <w:bCs/>
                <w:sz w:val="22"/>
              </w:rPr>
            </w:pPr>
          </w:p>
        </w:tc>
        <w:tc>
          <w:tcPr>
            <w:tcW w:w="0" w:type="auto"/>
          </w:tcPr>
          <w:p w14:paraId="54760DDA" w14:textId="77777777" w:rsidR="002E1EB8" w:rsidRPr="00C3364A" w:rsidRDefault="002E1EB8" w:rsidP="00295C0C">
            <w:pPr>
              <w:pStyle w:val="BodyText21"/>
              <w:rPr>
                <w:rFonts w:ascii="Calibri" w:hAnsi="Calibri" w:cs="Calibri"/>
                <w:bCs/>
                <w:sz w:val="22"/>
              </w:rPr>
            </w:pPr>
          </w:p>
        </w:tc>
      </w:tr>
    </w:tbl>
    <w:p w14:paraId="68650804" w14:textId="77777777" w:rsidR="002E1EB8" w:rsidRPr="00C3364A" w:rsidRDefault="002E1EB8" w:rsidP="002E1EB8">
      <w:pPr>
        <w:pStyle w:val="BodyText21"/>
        <w:rPr>
          <w:rFonts w:ascii="Calibri" w:hAnsi="Calibri" w:cs="Calibri"/>
          <w:bCs/>
          <w:sz w:val="22"/>
          <w:szCs w:val="22"/>
        </w:rPr>
      </w:pPr>
      <w:r w:rsidRPr="00C3364A">
        <w:rPr>
          <w:rFonts w:ascii="Calibri" w:hAnsi="Calibri" w:cs="Calibri"/>
          <w:b/>
          <w:sz w:val="22"/>
          <w:szCs w:val="22"/>
        </w:rPr>
        <w:t>Also Present:</w:t>
      </w:r>
      <w:r w:rsidRPr="00C3364A">
        <w:rPr>
          <w:rFonts w:ascii="Calibri" w:hAnsi="Calibri" w:cs="Calibri"/>
          <w:b/>
          <w:sz w:val="22"/>
          <w:szCs w:val="22"/>
        </w:rPr>
        <w:tab/>
      </w:r>
      <w:r w:rsidRPr="00C3364A">
        <w:rPr>
          <w:rFonts w:ascii="Calibri" w:hAnsi="Calibri" w:cs="Calibri"/>
          <w:bCs/>
          <w:sz w:val="22"/>
          <w:szCs w:val="22"/>
        </w:rPr>
        <w:t>Jenny Morcom,(Assistant Town Clerk (ATC).</w:t>
      </w:r>
    </w:p>
    <w:p w14:paraId="06F17166" w14:textId="77777777" w:rsidR="002E1EB8" w:rsidRPr="00C3364A" w:rsidRDefault="002E1EB8" w:rsidP="002E1EB8">
      <w:pPr>
        <w:pStyle w:val="BodyText21"/>
        <w:rPr>
          <w:rFonts w:ascii="Calibri" w:hAnsi="Calibri" w:cs="Calibri"/>
          <w:bCs/>
          <w:sz w:val="22"/>
          <w:szCs w:val="22"/>
        </w:rPr>
      </w:pP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9342"/>
      </w:tblGrid>
      <w:tr w:rsidR="002E1EB8" w:rsidRPr="00C3364A" w14:paraId="3B43E84D" w14:textId="77777777" w:rsidTr="00295C0C">
        <w:tc>
          <w:tcPr>
            <w:tcW w:w="1124" w:type="dxa"/>
          </w:tcPr>
          <w:p w14:paraId="779817C4"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90/21PD</w:t>
            </w:r>
          </w:p>
        </w:tc>
        <w:tc>
          <w:tcPr>
            <w:tcW w:w="9342" w:type="dxa"/>
          </w:tcPr>
          <w:p w14:paraId="20D49F82" w14:textId="77777777" w:rsidR="002E1EB8" w:rsidRPr="00C3364A" w:rsidRDefault="002E1EB8" w:rsidP="00295C0C">
            <w:pPr>
              <w:pStyle w:val="BodyText21"/>
              <w:jc w:val="both"/>
              <w:rPr>
                <w:rFonts w:ascii="Calibri" w:hAnsi="Calibri" w:cs="Calibri"/>
                <w:b/>
                <w:sz w:val="22"/>
                <w:u w:val="single"/>
              </w:rPr>
            </w:pPr>
            <w:r w:rsidRPr="00C3364A">
              <w:rPr>
                <w:rFonts w:ascii="Calibri" w:hAnsi="Calibri" w:cs="Calibri"/>
                <w:b/>
                <w:sz w:val="22"/>
                <w:u w:val="single"/>
              </w:rPr>
              <w:t xml:space="preserve">Apologies for absence </w:t>
            </w:r>
          </w:p>
          <w:p w14:paraId="17F807E2" w14:textId="77777777" w:rsidR="002E1EB8" w:rsidRPr="00C3364A" w:rsidRDefault="002E1EB8" w:rsidP="00295C0C">
            <w:pPr>
              <w:pStyle w:val="BodyText21"/>
              <w:jc w:val="both"/>
              <w:rPr>
                <w:rFonts w:ascii="Calibri" w:hAnsi="Calibri" w:cs="Calibri"/>
                <w:bCs/>
                <w:sz w:val="22"/>
              </w:rPr>
            </w:pPr>
            <w:r w:rsidRPr="00C3364A">
              <w:rPr>
                <w:rFonts w:ascii="Calibri" w:hAnsi="Calibri" w:cs="Calibri"/>
                <w:bCs/>
                <w:sz w:val="22"/>
              </w:rPr>
              <w:t xml:space="preserve">There were no apologies for absence. </w:t>
            </w:r>
          </w:p>
          <w:p w14:paraId="215331C9" w14:textId="77777777" w:rsidR="002E1EB8" w:rsidRPr="00C3364A" w:rsidRDefault="002E1EB8" w:rsidP="00295C0C">
            <w:pPr>
              <w:pStyle w:val="BodyText21"/>
              <w:jc w:val="both"/>
              <w:rPr>
                <w:rFonts w:ascii="Calibri" w:hAnsi="Calibri" w:cs="Calibri"/>
                <w:bCs/>
                <w:sz w:val="22"/>
              </w:rPr>
            </w:pPr>
          </w:p>
          <w:p w14:paraId="0FA9A6D7" w14:textId="77777777" w:rsidR="002E1EB8" w:rsidRPr="00C3364A" w:rsidRDefault="002E1EB8" w:rsidP="00295C0C">
            <w:pPr>
              <w:pStyle w:val="BodyText21"/>
              <w:jc w:val="both"/>
              <w:rPr>
                <w:rFonts w:ascii="Calibri" w:hAnsi="Calibri" w:cs="Calibri"/>
                <w:bCs/>
                <w:sz w:val="22"/>
              </w:rPr>
            </w:pPr>
            <w:r w:rsidRPr="00C3364A">
              <w:rPr>
                <w:rFonts w:ascii="Calibri" w:hAnsi="Calibri" w:cs="Calibri"/>
                <w:bCs/>
                <w:sz w:val="22"/>
              </w:rPr>
              <w:t>It was noted that Cllr Hawkins had resigned from the Committee due to time pressures. The Committee wished to record its thanks to Cllr Hawkins for all her work and good advice.</w:t>
            </w:r>
          </w:p>
          <w:p w14:paraId="7A725022" w14:textId="77777777" w:rsidR="002E1EB8" w:rsidRPr="00C3364A" w:rsidRDefault="002E1EB8" w:rsidP="00295C0C">
            <w:pPr>
              <w:pStyle w:val="BodyText21"/>
              <w:jc w:val="both"/>
              <w:rPr>
                <w:rFonts w:ascii="Calibri" w:hAnsi="Calibri" w:cs="Calibri"/>
                <w:bCs/>
                <w:sz w:val="22"/>
              </w:rPr>
            </w:pPr>
          </w:p>
          <w:p w14:paraId="0E7913E1" w14:textId="77777777" w:rsidR="002E1EB8" w:rsidRPr="00C3364A" w:rsidRDefault="002E1EB8" w:rsidP="00295C0C">
            <w:pPr>
              <w:pStyle w:val="BodyText21"/>
              <w:jc w:val="both"/>
              <w:rPr>
                <w:rFonts w:ascii="Calibri" w:hAnsi="Calibri" w:cs="Calibri"/>
                <w:bCs/>
                <w:sz w:val="22"/>
              </w:rPr>
            </w:pPr>
            <w:r w:rsidRPr="00C3364A">
              <w:rPr>
                <w:rFonts w:ascii="Calibri" w:hAnsi="Calibri" w:cs="Calibri"/>
                <w:bCs/>
                <w:sz w:val="22"/>
              </w:rPr>
              <w:t>The Committee asked the Assistant Clerk to ensure that there would be an opportunity to discuss co-option of another Councillor to the Planning Committee at the next meeting of the Town Council.</w:t>
            </w:r>
          </w:p>
          <w:p w14:paraId="55FC4507"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ATC to action</w:t>
            </w:r>
          </w:p>
          <w:p w14:paraId="49F0F06A" w14:textId="77777777" w:rsidR="002E1EB8" w:rsidRPr="00C3364A" w:rsidRDefault="002E1EB8" w:rsidP="00295C0C">
            <w:pPr>
              <w:pStyle w:val="BodyText21"/>
              <w:jc w:val="both"/>
              <w:rPr>
                <w:rFonts w:ascii="Calibri" w:hAnsi="Calibri" w:cs="Calibri"/>
                <w:b/>
                <w:sz w:val="22"/>
              </w:rPr>
            </w:pPr>
          </w:p>
        </w:tc>
      </w:tr>
      <w:tr w:rsidR="002E1EB8" w:rsidRPr="00C3364A" w14:paraId="14BB0274" w14:textId="77777777" w:rsidTr="00295C0C">
        <w:tc>
          <w:tcPr>
            <w:tcW w:w="1124" w:type="dxa"/>
          </w:tcPr>
          <w:p w14:paraId="3733AAFD"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91/21PD</w:t>
            </w:r>
          </w:p>
        </w:tc>
        <w:tc>
          <w:tcPr>
            <w:tcW w:w="9342" w:type="dxa"/>
          </w:tcPr>
          <w:p w14:paraId="54337DA8" w14:textId="77777777" w:rsidR="002E1EB8" w:rsidRPr="00C3364A" w:rsidRDefault="002E1EB8" w:rsidP="00295C0C">
            <w:pPr>
              <w:pStyle w:val="BodyText21"/>
              <w:jc w:val="both"/>
              <w:rPr>
                <w:rFonts w:ascii="Calibri" w:hAnsi="Calibri" w:cs="Calibri"/>
                <w:b/>
                <w:sz w:val="22"/>
                <w:u w:val="single"/>
              </w:rPr>
            </w:pPr>
            <w:r w:rsidRPr="00C3364A">
              <w:rPr>
                <w:rFonts w:ascii="Calibri" w:hAnsi="Calibri" w:cs="Calibri"/>
                <w:b/>
                <w:sz w:val="22"/>
                <w:u w:val="single"/>
              </w:rPr>
              <w:t xml:space="preserve">Pecuniary/Non-Pecuniary Interests  </w:t>
            </w:r>
          </w:p>
          <w:p w14:paraId="56687663" w14:textId="77777777" w:rsidR="002E1EB8" w:rsidRPr="00C3364A" w:rsidRDefault="002E1EB8" w:rsidP="00295C0C">
            <w:pPr>
              <w:pStyle w:val="BodyText21"/>
              <w:jc w:val="both"/>
              <w:rPr>
                <w:rFonts w:ascii="Calibri" w:hAnsi="Calibri" w:cs="Calibri"/>
                <w:bCs/>
                <w:sz w:val="22"/>
              </w:rPr>
            </w:pPr>
            <w:r w:rsidRPr="00C3364A">
              <w:rPr>
                <w:rFonts w:ascii="Calibri" w:hAnsi="Calibri" w:cs="Calibri"/>
                <w:bCs/>
                <w:sz w:val="22"/>
              </w:rPr>
              <w:t>None declared.</w:t>
            </w:r>
          </w:p>
          <w:p w14:paraId="0092A470" w14:textId="77777777" w:rsidR="002E1EB8" w:rsidRPr="00C3364A" w:rsidRDefault="002E1EB8" w:rsidP="00295C0C">
            <w:pPr>
              <w:pStyle w:val="BodyText21"/>
              <w:jc w:val="both"/>
              <w:rPr>
                <w:rFonts w:ascii="Calibri" w:hAnsi="Calibri" w:cs="Calibri"/>
                <w:b/>
                <w:sz w:val="22"/>
                <w:u w:val="single"/>
              </w:rPr>
            </w:pPr>
          </w:p>
        </w:tc>
      </w:tr>
      <w:tr w:rsidR="002E1EB8" w:rsidRPr="00C3364A" w14:paraId="49015B1F" w14:textId="77777777" w:rsidTr="00295C0C">
        <w:tc>
          <w:tcPr>
            <w:tcW w:w="1124" w:type="dxa"/>
          </w:tcPr>
          <w:p w14:paraId="6559E498"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92/21PD</w:t>
            </w:r>
          </w:p>
          <w:p w14:paraId="44A3995C" w14:textId="77777777" w:rsidR="002E1EB8" w:rsidRPr="00C3364A" w:rsidRDefault="002E1EB8" w:rsidP="00295C0C">
            <w:pPr>
              <w:pStyle w:val="BodyText21"/>
              <w:jc w:val="center"/>
              <w:rPr>
                <w:rFonts w:ascii="Calibri" w:hAnsi="Calibri" w:cs="Calibri"/>
                <w:b/>
                <w:sz w:val="22"/>
              </w:rPr>
            </w:pPr>
          </w:p>
        </w:tc>
        <w:tc>
          <w:tcPr>
            <w:tcW w:w="9342" w:type="dxa"/>
          </w:tcPr>
          <w:p w14:paraId="533F436D" w14:textId="77777777" w:rsidR="002E1EB8" w:rsidRPr="00C3364A" w:rsidRDefault="002E1EB8" w:rsidP="00295C0C">
            <w:pPr>
              <w:pStyle w:val="BodyText21"/>
              <w:jc w:val="both"/>
              <w:rPr>
                <w:rFonts w:ascii="Calibri" w:hAnsi="Calibri" w:cs="Calibri"/>
                <w:b/>
                <w:color w:val="auto"/>
                <w:sz w:val="22"/>
                <w:u w:val="single"/>
              </w:rPr>
            </w:pPr>
            <w:r w:rsidRPr="00C3364A">
              <w:rPr>
                <w:rFonts w:ascii="Calibri" w:hAnsi="Calibri" w:cs="Calibri"/>
                <w:b/>
                <w:color w:val="auto"/>
                <w:sz w:val="22"/>
                <w:u w:val="single"/>
              </w:rPr>
              <w:t>Minutes of the meeting held 17</w:t>
            </w:r>
            <w:r w:rsidRPr="00C3364A">
              <w:rPr>
                <w:rFonts w:ascii="Calibri" w:hAnsi="Calibri" w:cs="Calibri"/>
                <w:b/>
                <w:color w:val="auto"/>
                <w:sz w:val="22"/>
                <w:u w:val="single"/>
                <w:vertAlign w:val="superscript"/>
              </w:rPr>
              <w:t>th</w:t>
            </w:r>
            <w:r w:rsidRPr="00C3364A">
              <w:rPr>
                <w:rFonts w:ascii="Calibri" w:hAnsi="Calibri" w:cs="Calibri"/>
                <w:b/>
                <w:color w:val="auto"/>
                <w:sz w:val="22"/>
                <w:u w:val="single"/>
              </w:rPr>
              <w:t xml:space="preserve"> November 2021</w:t>
            </w:r>
          </w:p>
          <w:p w14:paraId="3D0A80BE" w14:textId="77777777" w:rsidR="002E1EB8" w:rsidRPr="00C3364A" w:rsidRDefault="002E1EB8" w:rsidP="00295C0C">
            <w:pPr>
              <w:pStyle w:val="BodyText21"/>
              <w:jc w:val="both"/>
              <w:rPr>
                <w:rFonts w:ascii="Calibri" w:hAnsi="Calibri" w:cs="Calibri"/>
                <w:bCs/>
                <w:sz w:val="22"/>
              </w:rPr>
            </w:pPr>
            <w:r w:rsidRPr="00C3364A">
              <w:rPr>
                <w:rFonts w:ascii="Calibri" w:hAnsi="Calibri" w:cs="Calibri"/>
                <w:b/>
                <w:sz w:val="22"/>
              </w:rPr>
              <w:t>It was unanimously RESOLVED to approve the minutes of the meeting held on 17</w:t>
            </w:r>
            <w:r w:rsidRPr="00C3364A">
              <w:rPr>
                <w:rFonts w:ascii="Calibri" w:hAnsi="Calibri" w:cs="Calibri"/>
                <w:b/>
                <w:sz w:val="22"/>
                <w:vertAlign w:val="superscript"/>
              </w:rPr>
              <w:t>th</w:t>
            </w:r>
            <w:r w:rsidRPr="00C3364A">
              <w:rPr>
                <w:rFonts w:ascii="Calibri" w:hAnsi="Calibri" w:cs="Calibri"/>
                <w:b/>
                <w:sz w:val="22"/>
              </w:rPr>
              <w:t xml:space="preserve"> November 2021. </w:t>
            </w:r>
            <w:r w:rsidRPr="00C3364A">
              <w:rPr>
                <w:rFonts w:ascii="Calibri" w:hAnsi="Calibri" w:cs="Calibri"/>
                <w:bCs/>
                <w:sz w:val="22"/>
              </w:rPr>
              <w:t>The minutes were signed by the Chair.</w:t>
            </w:r>
          </w:p>
          <w:p w14:paraId="56F9D230" w14:textId="77777777" w:rsidR="002E1EB8" w:rsidRPr="00C3364A" w:rsidRDefault="002E1EB8" w:rsidP="00295C0C">
            <w:pPr>
              <w:pStyle w:val="BodyText21"/>
              <w:jc w:val="both"/>
              <w:rPr>
                <w:rFonts w:ascii="Calibri" w:hAnsi="Calibri" w:cs="Calibri"/>
                <w:bCs/>
                <w:color w:val="auto"/>
                <w:sz w:val="22"/>
              </w:rPr>
            </w:pPr>
          </w:p>
        </w:tc>
      </w:tr>
      <w:tr w:rsidR="002E1EB8" w:rsidRPr="00C3364A" w14:paraId="7AA26E82" w14:textId="77777777" w:rsidTr="00295C0C">
        <w:tc>
          <w:tcPr>
            <w:tcW w:w="1124" w:type="dxa"/>
          </w:tcPr>
          <w:p w14:paraId="54118C60"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93/21PD</w:t>
            </w:r>
          </w:p>
        </w:tc>
        <w:tc>
          <w:tcPr>
            <w:tcW w:w="9342" w:type="dxa"/>
          </w:tcPr>
          <w:p w14:paraId="40433018" w14:textId="77777777" w:rsidR="002E1EB8" w:rsidRPr="00C3364A" w:rsidRDefault="002E1EB8" w:rsidP="00295C0C">
            <w:pPr>
              <w:pStyle w:val="BodyText21"/>
              <w:jc w:val="both"/>
              <w:rPr>
                <w:rFonts w:ascii="Calibri" w:hAnsi="Calibri" w:cs="Calibri"/>
                <w:b/>
                <w:color w:val="auto"/>
                <w:sz w:val="22"/>
                <w:u w:val="single"/>
              </w:rPr>
            </w:pPr>
            <w:r w:rsidRPr="00C3364A">
              <w:rPr>
                <w:rFonts w:ascii="Calibri" w:hAnsi="Calibri" w:cs="Calibri"/>
                <w:b/>
                <w:color w:val="auto"/>
                <w:sz w:val="22"/>
                <w:u w:val="single"/>
              </w:rPr>
              <w:t>Open Forum</w:t>
            </w:r>
          </w:p>
          <w:p w14:paraId="6C98CDCD" w14:textId="77777777" w:rsidR="002E1EB8" w:rsidRPr="00C3364A" w:rsidRDefault="002E1EB8" w:rsidP="00295C0C">
            <w:pPr>
              <w:pStyle w:val="BodyText21"/>
              <w:jc w:val="both"/>
              <w:rPr>
                <w:rFonts w:ascii="Calibri" w:hAnsi="Calibri" w:cs="Calibri"/>
                <w:bCs/>
                <w:color w:val="auto"/>
                <w:sz w:val="22"/>
              </w:rPr>
            </w:pPr>
            <w:r w:rsidRPr="00C3364A">
              <w:rPr>
                <w:rFonts w:ascii="Calibri" w:hAnsi="Calibri" w:cs="Calibri"/>
                <w:bCs/>
                <w:color w:val="auto"/>
                <w:sz w:val="22"/>
              </w:rPr>
              <w:t>No members of the public had joined the meeting.</w:t>
            </w:r>
          </w:p>
          <w:p w14:paraId="3D1C1D72" w14:textId="77777777" w:rsidR="002E1EB8" w:rsidRPr="00C3364A" w:rsidRDefault="002E1EB8" w:rsidP="00295C0C">
            <w:pPr>
              <w:pStyle w:val="BodyText21"/>
              <w:jc w:val="both"/>
              <w:rPr>
                <w:rFonts w:ascii="Calibri" w:hAnsi="Calibri" w:cs="Calibri"/>
                <w:b/>
                <w:color w:val="auto"/>
                <w:sz w:val="22"/>
                <w:u w:val="single"/>
              </w:rPr>
            </w:pPr>
          </w:p>
        </w:tc>
      </w:tr>
      <w:tr w:rsidR="002E1EB8" w:rsidRPr="00C3364A" w14:paraId="77EA581E" w14:textId="77777777" w:rsidTr="00295C0C">
        <w:tc>
          <w:tcPr>
            <w:tcW w:w="1124" w:type="dxa"/>
          </w:tcPr>
          <w:p w14:paraId="44767819"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94/21PD</w:t>
            </w:r>
          </w:p>
        </w:tc>
        <w:tc>
          <w:tcPr>
            <w:tcW w:w="9342" w:type="dxa"/>
          </w:tcPr>
          <w:p w14:paraId="0FEA2F20" w14:textId="77777777" w:rsidR="002E1EB8" w:rsidRPr="00C3364A" w:rsidRDefault="002E1EB8" w:rsidP="00295C0C">
            <w:pPr>
              <w:pStyle w:val="BodyText21"/>
              <w:jc w:val="both"/>
              <w:rPr>
                <w:rFonts w:ascii="Calibri" w:hAnsi="Calibri" w:cs="Calibri"/>
                <w:b/>
                <w:sz w:val="22"/>
                <w:u w:val="single"/>
              </w:rPr>
            </w:pPr>
            <w:r w:rsidRPr="00C3364A">
              <w:rPr>
                <w:rFonts w:ascii="Calibri" w:hAnsi="Calibri" w:cs="Calibri"/>
                <w:b/>
                <w:sz w:val="22"/>
                <w:u w:val="single"/>
              </w:rPr>
              <w:t>Planning Applications</w:t>
            </w:r>
          </w:p>
          <w:p w14:paraId="261EA283" w14:textId="77777777" w:rsidR="002E1EB8" w:rsidRPr="00C3364A" w:rsidRDefault="002E1EB8" w:rsidP="00295C0C">
            <w:pPr>
              <w:pStyle w:val="BodyText21"/>
              <w:jc w:val="both"/>
              <w:rPr>
                <w:rFonts w:ascii="Calibri" w:hAnsi="Calibri" w:cs="Calibri"/>
                <w:b/>
                <w:bCs/>
                <w:sz w:val="22"/>
              </w:rPr>
            </w:pPr>
            <w:r w:rsidRPr="00C3364A">
              <w:rPr>
                <w:rFonts w:ascii="Calibri" w:hAnsi="Calibri" w:cs="Calibri"/>
                <w:b/>
                <w:bCs/>
                <w:sz w:val="22"/>
              </w:rPr>
              <w:t xml:space="preserve">DC/21/5135/CLP was noted. </w:t>
            </w:r>
          </w:p>
          <w:p w14:paraId="004D44CD" w14:textId="77777777" w:rsidR="002E1EB8" w:rsidRPr="00C3364A" w:rsidRDefault="002E1EB8" w:rsidP="00295C0C">
            <w:pPr>
              <w:pStyle w:val="BodyText21"/>
              <w:jc w:val="both"/>
              <w:rPr>
                <w:rFonts w:ascii="Calibri" w:hAnsi="Calibri" w:cs="Calibri"/>
                <w:sz w:val="22"/>
              </w:rPr>
            </w:pPr>
            <w:r w:rsidRPr="00C3364A">
              <w:rPr>
                <w:rFonts w:ascii="Calibri" w:hAnsi="Calibri" w:cs="Calibri"/>
                <w:b/>
                <w:bCs/>
                <w:sz w:val="22"/>
              </w:rPr>
              <w:t>T</w:t>
            </w:r>
            <w:r w:rsidRPr="00C3364A">
              <w:rPr>
                <w:rFonts w:ascii="Calibri" w:hAnsi="Calibri" w:cs="Calibri"/>
                <w:sz w:val="22"/>
              </w:rPr>
              <w:t xml:space="preserve">he town council has not been asked to comment on this as it is a n application for a certificate of lawful use rather than a planning application. Cllr Fisher explained that the application was likely to be an attempt by new owners to regularise past works (the extension of the kitchen into the garage) which should have had planning permission. </w:t>
            </w:r>
          </w:p>
          <w:p w14:paraId="2F550B58" w14:textId="77777777" w:rsidR="002E1EB8" w:rsidRPr="00C3364A" w:rsidRDefault="002E1EB8" w:rsidP="00295C0C">
            <w:pPr>
              <w:pStyle w:val="BodyText21"/>
              <w:jc w:val="both"/>
              <w:rPr>
                <w:rFonts w:ascii="Calibri" w:hAnsi="Calibri" w:cs="Calibri"/>
                <w:b/>
                <w:bCs/>
                <w:sz w:val="22"/>
              </w:rPr>
            </w:pPr>
            <w:r w:rsidRPr="00C3364A">
              <w:rPr>
                <w:rFonts w:ascii="Calibri" w:hAnsi="Calibri" w:cs="Calibri"/>
                <w:b/>
                <w:bCs/>
                <w:sz w:val="22"/>
              </w:rPr>
              <w:t>ATC to check with East Suffolk that this is the correct interpretation.</w:t>
            </w:r>
          </w:p>
          <w:p w14:paraId="6CA10283" w14:textId="77777777" w:rsidR="002E1EB8" w:rsidRPr="00C3364A" w:rsidRDefault="002E1EB8" w:rsidP="00295C0C">
            <w:pPr>
              <w:pStyle w:val="BodyText21"/>
              <w:jc w:val="both"/>
              <w:rPr>
                <w:rFonts w:ascii="Calibri" w:hAnsi="Calibri" w:cs="Calibri"/>
                <w:bCs/>
                <w:sz w:val="22"/>
              </w:rPr>
            </w:pPr>
          </w:p>
        </w:tc>
      </w:tr>
      <w:tr w:rsidR="002E1EB8" w:rsidRPr="00C3364A" w14:paraId="4C82D4E3" w14:textId="77777777" w:rsidTr="00295C0C">
        <w:tc>
          <w:tcPr>
            <w:tcW w:w="1124" w:type="dxa"/>
          </w:tcPr>
          <w:p w14:paraId="744372E7"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95/21PD</w:t>
            </w:r>
          </w:p>
        </w:tc>
        <w:tc>
          <w:tcPr>
            <w:tcW w:w="9342" w:type="dxa"/>
          </w:tcPr>
          <w:p w14:paraId="5A9BF96F"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u w:val="single"/>
              </w:rPr>
              <w:t>Recent Planning Decisions</w:t>
            </w:r>
            <w:r w:rsidRPr="00C3364A">
              <w:rPr>
                <w:rFonts w:ascii="Calibri" w:hAnsi="Calibri" w:cs="Calibri"/>
                <w:b/>
                <w:sz w:val="22"/>
              </w:rPr>
              <w:t>.</w:t>
            </w:r>
          </w:p>
          <w:p w14:paraId="2CBCF85C" w14:textId="77777777" w:rsidR="002E1EB8" w:rsidRPr="00C3364A" w:rsidRDefault="002E1EB8" w:rsidP="00295C0C">
            <w:pPr>
              <w:pStyle w:val="BodyText21"/>
              <w:jc w:val="both"/>
              <w:rPr>
                <w:rFonts w:ascii="Calibri" w:hAnsi="Calibri" w:cs="Calibri"/>
                <w:b/>
                <w:sz w:val="24"/>
                <w:szCs w:val="24"/>
              </w:rPr>
            </w:pPr>
            <w:r w:rsidRPr="00C3364A">
              <w:rPr>
                <w:rFonts w:ascii="Calibri" w:hAnsi="Calibri" w:cs="Calibri"/>
                <w:b/>
                <w:sz w:val="24"/>
                <w:szCs w:val="24"/>
              </w:rPr>
              <w:t>The Committee noted that there have been no planning decisions since its last meeting.</w:t>
            </w:r>
          </w:p>
          <w:p w14:paraId="68909D83" w14:textId="77777777" w:rsidR="002E1EB8" w:rsidRPr="00C3364A" w:rsidRDefault="002E1EB8" w:rsidP="00295C0C">
            <w:pPr>
              <w:pStyle w:val="BodyText21"/>
              <w:jc w:val="both"/>
              <w:rPr>
                <w:rFonts w:ascii="Calibri" w:hAnsi="Calibri" w:cs="Calibri"/>
                <w:bCs/>
                <w:sz w:val="22"/>
              </w:rPr>
            </w:pPr>
          </w:p>
          <w:p w14:paraId="0EF79E5B" w14:textId="77777777" w:rsidR="002E1EB8" w:rsidRPr="00C3364A" w:rsidRDefault="002E1EB8" w:rsidP="00295C0C">
            <w:pPr>
              <w:pStyle w:val="BodyText21"/>
              <w:jc w:val="both"/>
              <w:rPr>
                <w:rFonts w:ascii="Calibri" w:hAnsi="Calibri" w:cs="Calibri"/>
                <w:bCs/>
                <w:sz w:val="22"/>
              </w:rPr>
            </w:pPr>
          </w:p>
        </w:tc>
      </w:tr>
      <w:tr w:rsidR="002E1EB8" w:rsidRPr="00C3364A" w14:paraId="3AD83527" w14:textId="77777777" w:rsidTr="00295C0C">
        <w:tc>
          <w:tcPr>
            <w:tcW w:w="1124" w:type="dxa"/>
          </w:tcPr>
          <w:p w14:paraId="522DDB69"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96/PD21</w:t>
            </w:r>
          </w:p>
        </w:tc>
        <w:tc>
          <w:tcPr>
            <w:tcW w:w="9342" w:type="dxa"/>
          </w:tcPr>
          <w:p w14:paraId="444727E8" w14:textId="77777777" w:rsidR="002E1EB8" w:rsidRPr="00C3364A" w:rsidRDefault="002E1EB8" w:rsidP="00295C0C">
            <w:pPr>
              <w:pStyle w:val="BodyTextIndent1"/>
              <w:ind w:left="0" w:right="170"/>
              <w:jc w:val="both"/>
              <w:rPr>
                <w:rFonts w:ascii="Calibri" w:hAnsi="Calibri" w:cs="Calibri"/>
                <w:b/>
                <w:bCs/>
                <w:u w:val="single"/>
              </w:rPr>
            </w:pPr>
            <w:r w:rsidRPr="00C3364A">
              <w:rPr>
                <w:rFonts w:ascii="Calibri" w:hAnsi="Calibri" w:cs="Calibri"/>
                <w:b/>
                <w:bCs/>
                <w:u w:val="single"/>
              </w:rPr>
              <w:t>To note and discuss how to respond to East Suffolk Planning Policy consultations</w:t>
            </w:r>
          </w:p>
          <w:p w14:paraId="78D2C42C" w14:textId="77777777" w:rsidR="002E1EB8" w:rsidRPr="00C3364A" w:rsidRDefault="002E1EB8" w:rsidP="00897B1A">
            <w:pPr>
              <w:pStyle w:val="ListParagraph"/>
              <w:numPr>
                <w:ilvl w:val="1"/>
                <w:numId w:val="2"/>
              </w:numPr>
              <w:ind w:left="720"/>
              <w:contextualSpacing/>
              <w:rPr>
                <w:rFonts w:ascii="Calibri" w:eastAsia="Times New Roman" w:hAnsi="Calibri" w:cs="Calibri"/>
                <w:sz w:val="22"/>
                <w:szCs w:val="22"/>
              </w:rPr>
            </w:pPr>
            <w:r w:rsidRPr="00C3364A">
              <w:rPr>
                <w:rFonts w:ascii="Calibri" w:eastAsia="Times New Roman" w:hAnsi="Calibri" w:cs="Calibri"/>
                <w:sz w:val="22"/>
                <w:szCs w:val="22"/>
              </w:rPr>
              <w:t>Sustainable Construction Supplementary Planning Document, consultation period: Monday 1</w:t>
            </w:r>
            <w:r w:rsidRPr="00C3364A">
              <w:rPr>
                <w:rFonts w:ascii="Calibri" w:eastAsia="Times New Roman" w:hAnsi="Calibri" w:cs="Calibri"/>
                <w:sz w:val="22"/>
                <w:szCs w:val="22"/>
                <w:vertAlign w:val="superscript"/>
              </w:rPr>
              <w:t>st</w:t>
            </w:r>
            <w:r w:rsidRPr="00C3364A">
              <w:rPr>
                <w:rFonts w:ascii="Calibri" w:eastAsia="Times New Roman" w:hAnsi="Calibri" w:cs="Calibri"/>
                <w:sz w:val="22"/>
                <w:szCs w:val="22"/>
              </w:rPr>
              <w:t xml:space="preserve"> November to 5pm on Monday 13</w:t>
            </w:r>
            <w:r w:rsidRPr="00C3364A">
              <w:rPr>
                <w:rFonts w:ascii="Calibri" w:eastAsia="Times New Roman" w:hAnsi="Calibri" w:cs="Calibri"/>
                <w:sz w:val="22"/>
                <w:szCs w:val="22"/>
                <w:vertAlign w:val="superscript"/>
              </w:rPr>
              <w:t>th</w:t>
            </w:r>
            <w:r w:rsidRPr="00C3364A">
              <w:rPr>
                <w:rFonts w:ascii="Calibri" w:eastAsia="Times New Roman" w:hAnsi="Calibri" w:cs="Calibri"/>
                <w:sz w:val="22"/>
                <w:szCs w:val="22"/>
              </w:rPr>
              <w:t xml:space="preserve"> December 2021. </w:t>
            </w:r>
          </w:p>
          <w:p w14:paraId="48BCC478" w14:textId="77777777" w:rsidR="002E1EB8" w:rsidRPr="00C3364A" w:rsidRDefault="002E1EB8" w:rsidP="00295C0C">
            <w:pPr>
              <w:rPr>
                <w:rFonts w:eastAsia="Times New Roman" w:cs="Calibri"/>
                <w:sz w:val="22"/>
                <w:szCs w:val="22"/>
              </w:rPr>
            </w:pPr>
            <w:r w:rsidRPr="00C3364A">
              <w:rPr>
                <w:rFonts w:eastAsia="Times New Roman" w:cs="Calibri"/>
                <w:sz w:val="22"/>
                <w:szCs w:val="22"/>
              </w:rPr>
              <w:t>Cllr Hiley explained that the document was extremely useful and did not suggest any comments to be made by the Town Council. He explained that the document had inspired him to research a number of good practice documents and initiatives that might form the basis of a proposal, for ratification by the Town Council, of a set of questions/requests to ask of all applications for major developments (or ask the planning authority to ask). For instance:-</w:t>
            </w:r>
          </w:p>
          <w:p w14:paraId="0CCA0C6F" w14:textId="77777777" w:rsidR="002E1EB8" w:rsidRPr="00C3364A" w:rsidRDefault="002E1EB8" w:rsidP="00897B1A">
            <w:pPr>
              <w:pStyle w:val="ListParagraph"/>
              <w:numPr>
                <w:ilvl w:val="0"/>
                <w:numId w:val="7"/>
              </w:numPr>
              <w:contextualSpacing/>
              <w:rPr>
                <w:rFonts w:ascii="Calibri" w:eastAsia="Times New Roman" w:hAnsi="Calibri" w:cs="Calibri"/>
                <w:sz w:val="22"/>
                <w:szCs w:val="22"/>
              </w:rPr>
            </w:pPr>
            <w:r w:rsidRPr="00C3364A">
              <w:rPr>
                <w:rFonts w:ascii="Calibri" w:eastAsia="Times New Roman" w:hAnsi="Calibri" w:cs="Calibri"/>
                <w:sz w:val="22"/>
                <w:szCs w:val="22"/>
              </w:rPr>
              <w:t>What measures have been/will be taken to reduce the energy demand associated with your  proposed development beyond the minimum required by Building Regulations?</w:t>
            </w:r>
          </w:p>
          <w:p w14:paraId="3E4BB3D3" w14:textId="77777777" w:rsidR="002E1EB8" w:rsidRPr="00C3364A" w:rsidRDefault="002E1EB8" w:rsidP="00897B1A">
            <w:pPr>
              <w:pStyle w:val="ListParagraph"/>
              <w:numPr>
                <w:ilvl w:val="0"/>
                <w:numId w:val="7"/>
              </w:numPr>
              <w:contextualSpacing/>
              <w:rPr>
                <w:rFonts w:ascii="Calibri" w:eastAsia="Times New Roman" w:hAnsi="Calibri" w:cs="Calibri"/>
                <w:sz w:val="22"/>
                <w:szCs w:val="22"/>
              </w:rPr>
            </w:pPr>
            <w:r w:rsidRPr="00C3364A">
              <w:rPr>
                <w:rFonts w:ascii="Calibri" w:eastAsia="Times New Roman" w:hAnsi="Calibri" w:cs="Calibri"/>
                <w:sz w:val="22"/>
                <w:szCs w:val="22"/>
              </w:rPr>
              <w:lastRenderedPageBreak/>
              <w:t>What measures have been/will be taken to limit carbon consumed through the implementation and construction process e.g. by reusing on-site materials or sourcing materials locally?.</w:t>
            </w:r>
          </w:p>
          <w:p w14:paraId="793E73A6" w14:textId="77777777" w:rsidR="002E1EB8" w:rsidRPr="00C3364A" w:rsidRDefault="002E1EB8" w:rsidP="00897B1A">
            <w:pPr>
              <w:pStyle w:val="ListParagraph"/>
              <w:numPr>
                <w:ilvl w:val="0"/>
                <w:numId w:val="7"/>
              </w:numPr>
              <w:contextualSpacing/>
              <w:rPr>
                <w:rFonts w:ascii="Calibri" w:eastAsia="Times New Roman" w:hAnsi="Calibri" w:cs="Calibri"/>
                <w:sz w:val="22"/>
                <w:szCs w:val="22"/>
              </w:rPr>
            </w:pPr>
            <w:r w:rsidRPr="00C3364A">
              <w:rPr>
                <w:rFonts w:ascii="Calibri" w:eastAsia="Times New Roman" w:hAnsi="Calibri" w:cs="Calibri"/>
                <w:sz w:val="22"/>
                <w:szCs w:val="22"/>
              </w:rPr>
              <w:t>What measures have been/will be taken to use renewable or low carbon energy sources?</w:t>
            </w:r>
          </w:p>
          <w:p w14:paraId="6BE7AAE0" w14:textId="77777777" w:rsidR="002E1EB8" w:rsidRPr="00C3364A" w:rsidRDefault="002E1EB8" w:rsidP="00897B1A">
            <w:pPr>
              <w:pStyle w:val="ListParagraph"/>
              <w:numPr>
                <w:ilvl w:val="0"/>
                <w:numId w:val="7"/>
              </w:numPr>
              <w:contextualSpacing/>
              <w:rPr>
                <w:rFonts w:ascii="Calibri" w:eastAsia="Times New Roman" w:hAnsi="Calibri" w:cs="Calibri"/>
                <w:sz w:val="22"/>
                <w:szCs w:val="22"/>
              </w:rPr>
            </w:pPr>
            <w:r w:rsidRPr="00C3364A">
              <w:rPr>
                <w:rFonts w:ascii="Calibri" w:eastAsia="Times New Roman" w:hAnsi="Calibri" w:cs="Calibri"/>
                <w:sz w:val="22"/>
                <w:szCs w:val="22"/>
              </w:rPr>
              <w:t>What measures have been/will be taken to ensure building design  and layout has been optimised to improve energy efficiency beyond minimum requirements in Part L of the building Regulations?</w:t>
            </w:r>
          </w:p>
          <w:p w14:paraId="31935214" w14:textId="77777777" w:rsidR="002E1EB8" w:rsidRPr="00C3364A" w:rsidRDefault="002E1EB8" w:rsidP="00897B1A">
            <w:pPr>
              <w:pStyle w:val="ListParagraph"/>
              <w:numPr>
                <w:ilvl w:val="0"/>
                <w:numId w:val="7"/>
              </w:numPr>
              <w:contextualSpacing/>
              <w:rPr>
                <w:rFonts w:ascii="Calibri" w:eastAsia="Times New Roman" w:hAnsi="Calibri" w:cs="Calibri"/>
                <w:sz w:val="22"/>
                <w:szCs w:val="22"/>
              </w:rPr>
            </w:pPr>
            <w:r w:rsidRPr="00C3364A">
              <w:rPr>
                <w:rFonts w:ascii="Calibri" w:eastAsia="Times New Roman" w:hAnsi="Calibri" w:cs="Calibri"/>
                <w:sz w:val="22"/>
                <w:szCs w:val="22"/>
              </w:rPr>
              <w:t>What measures have been/will be taken to reduce the potential impacts of flooding associated with the proposed development?</w:t>
            </w:r>
          </w:p>
          <w:p w14:paraId="7BC0A918" w14:textId="77777777" w:rsidR="002E1EB8" w:rsidRPr="00C3364A" w:rsidRDefault="002E1EB8" w:rsidP="00897B1A">
            <w:pPr>
              <w:pStyle w:val="ListParagraph"/>
              <w:numPr>
                <w:ilvl w:val="0"/>
                <w:numId w:val="7"/>
              </w:numPr>
              <w:contextualSpacing/>
              <w:rPr>
                <w:rFonts w:ascii="Calibri" w:eastAsia="Times New Roman" w:hAnsi="Calibri" w:cs="Calibri"/>
                <w:sz w:val="22"/>
                <w:szCs w:val="22"/>
              </w:rPr>
            </w:pPr>
            <w:r w:rsidRPr="00C3364A">
              <w:rPr>
                <w:rFonts w:ascii="Calibri" w:eastAsia="Times New Roman" w:hAnsi="Calibri" w:cs="Calibri"/>
                <w:sz w:val="22"/>
                <w:szCs w:val="22"/>
              </w:rPr>
              <w:t xml:space="preserve">What measures have been/will be taken to reduce water stress associated with your proposed development e.g. water retention and minimisation measures? </w:t>
            </w:r>
          </w:p>
          <w:p w14:paraId="29240A23" w14:textId="77777777" w:rsidR="002E1EB8" w:rsidRPr="00C3364A" w:rsidRDefault="002E1EB8" w:rsidP="00295C0C">
            <w:pPr>
              <w:rPr>
                <w:rFonts w:eastAsia="Times New Roman" w:cs="Calibri"/>
                <w:b/>
                <w:bCs/>
                <w:sz w:val="22"/>
                <w:szCs w:val="22"/>
              </w:rPr>
            </w:pPr>
            <w:r w:rsidRPr="00C3364A">
              <w:rPr>
                <w:rFonts w:eastAsia="Times New Roman" w:cs="Calibri"/>
                <w:b/>
                <w:bCs/>
                <w:sz w:val="22"/>
                <w:szCs w:val="22"/>
              </w:rPr>
              <w:t>Cllr Hiley agreed to draft a brief discussion document for the next Planning Committee meeting.</w:t>
            </w:r>
          </w:p>
          <w:p w14:paraId="66A5A379" w14:textId="77777777" w:rsidR="002E1EB8" w:rsidRPr="00C3364A" w:rsidRDefault="002E1EB8" w:rsidP="00295C0C">
            <w:pPr>
              <w:rPr>
                <w:rFonts w:eastAsia="Times New Roman" w:cs="Calibri"/>
                <w:sz w:val="22"/>
                <w:szCs w:val="22"/>
              </w:rPr>
            </w:pPr>
          </w:p>
          <w:p w14:paraId="7B7D5316" w14:textId="77777777" w:rsidR="002E1EB8" w:rsidRPr="00C3364A" w:rsidRDefault="002E1EB8" w:rsidP="00897B1A">
            <w:pPr>
              <w:pStyle w:val="ListParagraph"/>
              <w:numPr>
                <w:ilvl w:val="1"/>
                <w:numId w:val="2"/>
              </w:numPr>
              <w:ind w:left="720"/>
              <w:contextualSpacing/>
              <w:rPr>
                <w:rFonts w:ascii="Calibri" w:eastAsia="Times New Roman" w:hAnsi="Calibri" w:cs="Calibri"/>
                <w:sz w:val="22"/>
                <w:szCs w:val="22"/>
              </w:rPr>
            </w:pPr>
            <w:r w:rsidRPr="00C3364A">
              <w:rPr>
                <w:rFonts w:ascii="Calibri" w:eastAsia="Times New Roman" w:hAnsi="Calibri" w:cs="Calibri"/>
                <w:sz w:val="22"/>
                <w:szCs w:val="22"/>
              </w:rPr>
              <w:t>Affordable Housing Supplementary Planning Document, consultation period: Monday 1</w:t>
            </w:r>
            <w:r w:rsidRPr="00C3364A">
              <w:rPr>
                <w:rFonts w:ascii="Calibri" w:eastAsia="Times New Roman" w:hAnsi="Calibri" w:cs="Calibri"/>
                <w:sz w:val="22"/>
                <w:szCs w:val="22"/>
                <w:vertAlign w:val="superscript"/>
              </w:rPr>
              <w:t>st</w:t>
            </w:r>
            <w:r w:rsidRPr="00C3364A">
              <w:rPr>
                <w:rFonts w:ascii="Calibri" w:eastAsia="Times New Roman" w:hAnsi="Calibri" w:cs="Calibri"/>
                <w:sz w:val="22"/>
                <w:szCs w:val="22"/>
              </w:rPr>
              <w:t xml:space="preserve"> November to 5pm on Monday 13</w:t>
            </w:r>
            <w:r w:rsidRPr="00C3364A">
              <w:rPr>
                <w:rFonts w:ascii="Calibri" w:eastAsia="Times New Roman" w:hAnsi="Calibri" w:cs="Calibri"/>
                <w:sz w:val="22"/>
                <w:szCs w:val="22"/>
                <w:vertAlign w:val="superscript"/>
              </w:rPr>
              <w:t>th</w:t>
            </w:r>
            <w:r w:rsidRPr="00C3364A">
              <w:rPr>
                <w:rFonts w:ascii="Calibri" w:eastAsia="Times New Roman" w:hAnsi="Calibri" w:cs="Calibri"/>
                <w:sz w:val="22"/>
                <w:szCs w:val="22"/>
              </w:rPr>
              <w:t xml:space="preserve"> December 2021. </w:t>
            </w:r>
          </w:p>
          <w:p w14:paraId="11E9760B" w14:textId="77777777" w:rsidR="002E1EB8" w:rsidRPr="00C3364A" w:rsidRDefault="002E1EB8" w:rsidP="00295C0C">
            <w:pPr>
              <w:rPr>
                <w:rFonts w:eastAsia="Times New Roman" w:cs="Calibri"/>
                <w:b/>
                <w:bCs/>
                <w:sz w:val="22"/>
                <w:szCs w:val="22"/>
              </w:rPr>
            </w:pPr>
            <w:r w:rsidRPr="00C3364A">
              <w:rPr>
                <w:rFonts w:eastAsia="Times New Roman" w:cs="Calibri"/>
                <w:b/>
                <w:bCs/>
                <w:sz w:val="22"/>
                <w:szCs w:val="22"/>
              </w:rPr>
              <w:t xml:space="preserve">The Committee noted the short summary paper prepared by the ATC and RESOLVED to recommend that the Town council need not make comments. </w:t>
            </w:r>
          </w:p>
          <w:p w14:paraId="446251FF" w14:textId="77777777" w:rsidR="002E1EB8" w:rsidRPr="00C3364A" w:rsidRDefault="002E1EB8" w:rsidP="00295C0C">
            <w:pPr>
              <w:rPr>
                <w:rFonts w:eastAsia="Times New Roman" w:cs="Calibri"/>
                <w:sz w:val="22"/>
                <w:szCs w:val="22"/>
              </w:rPr>
            </w:pPr>
          </w:p>
          <w:p w14:paraId="0AF080DA" w14:textId="77777777" w:rsidR="002E1EB8" w:rsidRPr="00C3364A" w:rsidRDefault="002E1EB8" w:rsidP="00897B1A">
            <w:pPr>
              <w:pStyle w:val="ListParagraph"/>
              <w:numPr>
                <w:ilvl w:val="1"/>
                <w:numId w:val="2"/>
              </w:numPr>
              <w:ind w:left="720"/>
              <w:contextualSpacing/>
              <w:rPr>
                <w:rFonts w:ascii="Calibri" w:eastAsia="Times New Roman" w:hAnsi="Calibri" w:cs="Calibri"/>
                <w:sz w:val="22"/>
                <w:szCs w:val="22"/>
              </w:rPr>
            </w:pPr>
            <w:r w:rsidRPr="00C3364A">
              <w:rPr>
                <w:rFonts w:ascii="Calibri" w:eastAsia="Times New Roman" w:hAnsi="Calibri" w:cs="Calibri"/>
                <w:sz w:val="22"/>
                <w:szCs w:val="22"/>
              </w:rPr>
              <w:t>Cycling and Walking Strategy, consultation period: Monday 1</w:t>
            </w:r>
            <w:r w:rsidRPr="00C3364A">
              <w:rPr>
                <w:rFonts w:ascii="Calibri" w:eastAsia="Times New Roman" w:hAnsi="Calibri" w:cs="Calibri"/>
                <w:sz w:val="22"/>
                <w:szCs w:val="22"/>
                <w:vertAlign w:val="superscript"/>
              </w:rPr>
              <w:t>st</w:t>
            </w:r>
            <w:r w:rsidRPr="00C3364A">
              <w:rPr>
                <w:rFonts w:ascii="Calibri" w:eastAsia="Times New Roman" w:hAnsi="Calibri" w:cs="Calibri"/>
                <w:sz w:val="22"/>
                <w:szCs w:val="22"/>
              </w:rPr>
              <w:t xml:space="preserve"> November to 5pm on Monday 10</w:t>
            </w:r>
            <w:r w:rsidRPr="00C3364A">
              <w:rPr>
                <w:rFonts w:ascii="Calibri" w:eastAsia="Times New Roman" w:hAnsi="Calibri" w:cs="Calibri"/>
                <w:sz w:val="22"/>
                <w:szCs w:val="22"/>
                <w:vertAlign w:val="superscript"/>
              </w:rPr>
              <w:t>th</w:t>
            </w:r>
            <w:r w:rsidRPr="00C3364A">
              <w:rPr>
                <w:rFonts w:ascii="Calibri" w:eastAsia="Times New Roman" w:hAnsi="Calibri" w:cs="Calibri"/>
                <w:sz w:val="22"/>
                <w:szCs w:val="22"/>
              </w:rPr>
              <w:t xml:space="preserve"> January 2022. </w:t>
            </w:r>
          </w:p>
          <w:p w14:paraId="478BDD2C" w14:textId="77777777" w:rsidR="002E1EB8" w:rsidRPr="00C3364A" w:rsidRDefault="002E1EB8" w:rsidP="00295C0C">
            <w:pPr>
              <w:rPr>
                <w:rFonts w:eastAsia="Times New Roman" w:cs="Calibri"/>
                <w:sz w:val="22"/>
                <w:szCs w:val="22"/>
              </w:rPr>
            </w:pPr>
            <w:r w:rsidRPr="00C3364A">
              <w:rPr>
                <w:rFonts w:eastAsia="Times New Roman" w:cs="Calibri"/>
                <w:sz w:val="22"/>
                <w:szCs w:val="22"/>
              </w:rPr>
              <w:t xml:space="preserve">There was a quick discussion about the need for maps alongside cycles routes, and the encouragement of safe cycling. </w:t>
            </w:r>
          </w:p>
          <w:p w14:paraId="5BB0C0BE" w14:textId="77777777" w:rsidR="002E1EB8" w:rsidRPr="00C3364A" w:rsidRDefault="002E1EB8" w:rsidP="00295C0C">
            <w:pPr>
              <w:rPr>
                <w:rFonts w:eastAsia="Times New Roman" w:cs="Calibri"/>
                <w:b/>
                <w:bCs/>
                <w:sz w:val="22"/>
                <w:szCs w:val="22"/>
              </w:rPr>
            </w:pPr>
            <w:r w:rsidRPr="00C3364A">
              <w:rPr>
                <w:rFonts w:eastAsia="Times New Roman" w:cs="Calibri"/>
                <w:b/>
                <w:bCs/>
                <w:sz w:val="22"/>
                <w:szCs w:val="22"/>
              </w:rPr>
              <w:t>Cllr Fisher agreed to draft some ideas for the next Planning Committee meeting.</w:t>
            </w:r>
          </w:p>
          <w:p w14:paraId="26DF181C" w14:textId="77777777" w:rsidR="002E1EB8" w:rsidRPr="00C3364A" w:rsidRDefault="002E1EB8" w:rsidP="00295C0C">
            <w:pPr>
              <w:rPr>
                <w:rFonts w:eastAsia="Times New Roman" w:cs="Calibri"/>
                <w:sz w:val="22"/>
                <w:szCs w:val="22"/>
              </w:rPr>
            </w:pPr>
            <w:r w:rsidRPr="00C3364A">
              <w:rPr>
                <w:rFonts w:eastAsia="Times New Roman" w:cs="Calibri"/>
                <w:sz w:val="22"/>
                <w:szCs w:val="22"/>
              </w:rPr>
              <w:t xml:space="preserve">, </w:t>
            </w:r>
          </w:p>
          <w:p w14:paraId="57ACB0E7" w14:textId="77777777" w:rsidR="002E1EB8" w:rsidRPr="00C3364A" w:rsidRDefault="002E1EB8" w:rsidP="00897B1A">
            <w:pPr>
              <w:pStyle w:val="ListParagraph"/>
              <w:numPr>
                <w:ilvl w:val="1"/>
                <w:numId w:val="2"/>
              </w:numPr>
              <w:ind w:left="720"/>
              <w:contextualSpacing/>
              <w:rPr>
                <w:rFonts w:ascii="Calibri" w:eastAsia="Times New Roman" w:hAnsi="Calibri" w:cs="Calibri"/>
              </w:rPr>
            </w:pPr>
            <w:r w:rsidRPr="00C3364A">
              <w:rPr>
                <w:rFonts w:ascii="Calibri" w:hAnsi="Calibri" w:cs="Calibri"/>
                <w:sz w:val="22"/>
                <w:szCs w:val="22"/>
              </w:rPr>
              <w:t>Draft East Suffolk Community Infrastructure Levy (CIL) Charging Schedule and Draft East Suffolk CIL Instalment Policy, consultation period: Thursday 11</w:t>
            </w:r>
            <w:r w:rsidRPr="00C3364A">
              <w:rPr>
                <w:rFonts w:ascii="Calibri" w:hAnsi="Calibri" w:cs="Calibri"/>
                <w:sz w:val="22"/>
                <w:szCs w:val="22"/>
                <w:vertAlign w:val="superscript"/>
              </w:rPr>
              <w:t>th</w:t>
            </w:r>
            <w:r w:rsidRPr="00C3364A">
              <w:rPr>
                <w:rFonts w:ascii="Calibri" w:hAnsi="Calibri" w:cs="Calibri"/>
                <w:sz w:val="22"/>
                <w:szCs w:val="22"/>
              </w:rPr>
              <w:t xml:space="preserve"> November to 5pm Thursday 23</w:t>
            </w:r>
            <w:r w:rsidRPr="00C3364A">
              <w:rPr>
                <w:rFonts w:ascii="Calibri" w:hAnsi="Calibri" w:cs="Calibri"/>
                <w:sz w:val="22"/>
                <w:szCs w:val="22"/>
                <w:vertAlign w:val="superscript"/>
              </w:rPr>
              <w:t>rd</w:t>
            </w:r>
            <w:r w:rsidRPr="00C3364A">
              <w:rPr>
                <w:rFonts w:ascii="Calibri" w:hAnsi="Calibri" w:cs="Calibri"/>
                <w:sz w:val="22"/>
                <w:szCs w:val="22"/>
              </w:rPr>
              <w:t xml:space="preserve"> </w:t>
            </w:r>
            <w:r w:rsidRPr="00C3364A">
              <w:rPr>
                <w:rFonts w:ascii="Calibri" w:hAnsi="Calibri" w:cs="Calibri"/>
              </w:rPr>
              <w:t>December 2021</w:t>
            </w:r>
          </w:p>
          <w:p w14:paraId="170B79BE" w14:textId="77777777" w:rsidR="002E1EB8" w:rsidRPr="00C3364A" w:rsidRDefault="002E1EB8" w:rsidP="00295C0C">
            <w:pPr>
              <w:rPr>
                <w:rFonts w:eastAsia="Times New Roman" w:cs="Calibri"/>
                <w:b/>
                <w:bCs/>
              </w:rPr>
            </w:pPr>
            <w:r w:rsidRPr="00C3364A">
              <w:rPr>
                <w:rFonts w:eastAsia="Times New Roman" w:cs="Calibri"/>
                <w:b/>
                <w:bCs/>
              </w:rPr>
              <w:t>The Committee RESOLVED to recommend that the Town Council need not comment on the document. Cllr Fisher will also seek an update from East Suffolk as to whether S.106 will be sought in the case of the Garden Neighbourhood.</w:t>
            </w:r>
          </w:p>
          <w:p w14:paraId="2E4A301D" w14:textId="77777777" w:rsidR="002E1EB8" w:rsidRPr="00C3364A" w:rsidRDefault="002E1EB8" w:rsidP="00295C0C">
            <w:pPr>
              <w:rPr>
                <w:rFonts w:eastAsia="Times New Roman" w:cs="Calibri"/>
                <w:sz w:val="22"/>
                <w:szCs w:val="22"/>
              </w:rPr>
            </w:pPr>
          </w:p>
          <w:p w14:paraId="6F2483F3" w14:textId="77777777" w:rsidR="002E1EB8" w:rsidRPr="00C3364A" w:rsidRDefault="002E1EB8" w:rsidP="00295C0C">
            <w:pPr>
              <w:rPr>
                <w:rFonts w:eastAsia="Times New Roman" w:cs="Calibri"/>
                <w:sz w:val="22"/>
                <w:szCs w:val="22"/>
              </w:rPr>
            </w:pPr>
            <w:r w:rsidRPr="00C3364A">
              <w:rPr>
                <w:rFonts w:eastAsia="Times New Roman" w:cs="Calibri"/>
                <w:b/>
                <w:bCs/>
                <w:sz w:val="22"/>
                <w:szCs w:val="22"/>
              </w:rPr>
              <w:t>The Planning Committee noted the consultations and agreed to discuss these more fully at its next meeting</w:t>
            </w:r>
            <w:r w:rsidRPr="00C3364A">
              <w:rPr>
                <w:rFonts w:eastAsia="Times New Roman" w:cs="Calibri"/>
                <w:sz w:val="22"/>
                <w:szCs w:val="22"/>
              </w:rPr>
              <w:t xml:space="preserve">. </w:t>
            </w:r>
          </w:p>
          <w:p w14:paraId="66E7030D" w14:textId="77777777" w:rsidR="002E1EB8" w:rsidRPr="00C3364A" w:rsidRDefault="002E1EB8" w:rsidP="00295C0C">
            <w:pPr>
              <w:rPr>
                <w:rFonts w:eastAsia="Times New Roman" w:cs="Calibri"/>
                <w:sz w:val="22"/>
                <w:szCs w:val="22"/>
              </w:rPr>
            </w:pPr>
          </w:p>
          <w:p w14:paraId="476CFAA4" w14:textId="77777777" w:rsidR="002E1EB8" w:rsidRPr="00C3364A" w:rsidRDefault="002E1EB8" w:rsidP="00295C0C">
            <w:pPr>
              <w:rPr>
                <w:rFonts w:cs="Calibri"/>
                <w:bCs/>
                <w:sz w:val="22"/>
                <w:szCs w:val="22"/>
              </w:rPr>
            </w:pPr>
          </w:p>
        </w:tc>
      </w:tr>
      <w:tr w:rsidR="002E1EB8" w:rsidRPr="00C3364A" w14:paraId="734C24E8" w14:textId="77777777" w:rsidTr="00295C0C">
        <w:tc>
          <w:tcPr>
            <w:tcW w:w="1124" w:type="dxa"/>
          </w:tcPr>
          <w:p w14:paraId="137BEF43"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lastRenderedPageBreak/>
              <w:t>97/PD21</w:t>
            </w:r>
          </w:p>
        </w:tc>
        <w:tc>
          <w:tcPr>
            <w:tcW w:w="9342" w:type="dxa"/>
          </w:tcPr>
          <w:p w14:paraId="1496ABDE" w14:textId="77777777" w:rsidR="002E1EB8" w:rsidRPr="00C3364A" w:rsidRDefault="002E1EB8" w:rsidP="00295C0C">
            <w:pPr>
              <w:pStyle w:val="BodyText21"/>
              <w:jc w:val="both"/>
              <w:rPr>
                <w:rFonts w:ascii="Calibri" w:hAnsi="Calibri" w:cs="Calibri"/>
                <w:b/>
                <w:sz w:val="22"/>
              </w:rPr>
            </w:pPr>
            <w:r w:rsidRPr="00C3364A">
              <w:rPr>
                <w:rFonts w:ascii="Calibri" w:hAnsi="Calibri" w:cs="Calibri"/>
                <w:b/>
                <w:sz w:val="22"/>
              </w:rPr>
              <w:t>The next meeting will be held on 22nd December 2021 at 6pm in the Town House</w:t>
            </w:r>
          </w:p>
        </w:tc>
      </w:tr>
    </w:tbl>
    <w:p w14:paraId="4B30E080" w14:textId="77777777" w:rsidR="002E1EB8" w:rsidRPr="00C3364A" w:rsidRDefault="002E1EB8" w:rsidP="002E1EB8">
      <w:pPr>
        <w:pStyle w:val="BodyText21"/>
        <w:jc w:val="both"/>
        <w:rPr>
          <w:rFonts w:ascii="Calibri" w:hAnsi="Calibri" w:cs="Calibri"/>
          <w:b/>
          <w:sz w:val="22"/>
          <w:szCs w:val="22"/>
        </w:rPr>
      </w:pPr>
    </w:p>
    <w:p w14:paraId="2D217108" w14:textId="77777777" w:rsidR="002E1EB8" w:rsidRPr="00C3364A" w:rsidRDefault="002E1EB8" w:rsidP="002E1EB8">
      <w:pPr>
        <w:pStyle w:val="BodyText21"/>
        <w:jc w:val="both"/>
        <w:rPr>
          <w:rFonts w:ascii="Calibri" w:hAnsi="Calibri" w:cs="Calibri"/>
          <w:b/>
          <w:sz w:val="22"/>
          <w:szCs w:val="22"/>
        </w:rPr>
      </w:pPr>
      <w:r w:rsidRPr="00C3364A">
        <w:rPr>
          <w:rFonts w:ascii="Calibri" w:hAnsi="Calibri" w:cs="Calibri"/>
          <w:b/>
          <w:sz w:val="22"/>
          <w:szCs w:val="22"/>
        </w:rPr>
        <w:t>The meeting closed at 7.45 p.m.</w:t>
      </w:r>
    </w:p>
    <w:p w14:paraId="76FA1446" w14:textId="77777777" w:rsidR="002E1EB8" w:rsidRPr="00C3364A" w:rsidRDefault="002E1EB8" w:rsidP="002E1EB8">
      <w:pPr>
        <w:pStyle w:val="BodyText21"/>
        <w:jc w:val="both"/>
        <w:rPr>
          <w:rFonts w:ascii="Calibri" w:hAnsi="Calibri" w:cs="Calibri"/>
          <w:b/>
          <w:sz w:val="22"/>
          <w:szCs w:val="22"/>
        </w:rPr>
      </w:pPr>
    </w:p>
    <w:p w14:paraId="72E8AF7F" w14:textId="77777777" w:rsidR="002E1EB8" w:rsidRPr="00C3364A" w:rsidRDefault="002E1EB8" w:rsidP="002E1EB8">
      <w:pPr>
        <w:pStyle w:val="BodyText21"/>
        <w:jc w:val="both"/>
        <w:rPr>
          <w:rFonts w:ascii="Calibri" w:hAnsi="Calibri" w:cs="Calibri"/>
          <w:b/>
          <w:sz w:val="22"/>
          <w:szCs w:val="22"/>
        </w:rPr>
      </w:pPr>
      <w:r w:rsidRPr="00C3364A">
        <w:rPr>
          <w:rFonts w:ascii="Calibri" w:hAnsi="Calibri" w:cs="Calibri"/>
          <w:b/>
          <w:sz w:val="22"/>
          <w:szCs w:val="22"/>
        </w:rPr>
        <w:t>Jennifer Morcom, Assistant Clerk to Saxmundham Town Council</w:t>
      </w:r>
    </w:p>
    <w:p w14:paraId="63A194E5" w14:textId="77777777" w:rsidR="002E1EB8" w:rsidRPr="00C3364A" w:rsidRDefault="002E1EB8" w:rsidP="002E1EB8">
      <w:pPr>
        <w:pStyle w:val="BodyText21"/>
        <w:jc w:val="both"/>
        <w:rPr>
          <w:rFonts w:ascii="Calibri" w:hAnsi="Calibri" w:cs="Calibri"/>
          <w:b/>
          <w:sz w:val="22"/>
          <w:szCs w:val="22"/>
        </w:rPr>
      </w:pPr>
      <w:r w:rsidRPr="00C3364A">
        <w:rPr>
          <w:rFonts w:ascii="Calibri" w:hAnsi="Calibri" w:cs="Calibri"/>
          <w:b/>
          <w:sz w:val="22"/>
          <w:szCs w:val="22"/>
        </w:rPr>
        <w:t>The Town House, Station Approach</w:t>
      </w:r>
    </w:p>
    <w:p w14:paraId="48D9F579" w14:textId="77777777" w:rsidR="002E1EB8" w:rsidRPr="00C3364A" w:rsidRDefault="002E1EB8" w:rsidP="002E1EB8">
      <w:pPr>
        <w:spacing w:after="160" w:line="259" w:lineRule="auto"/>
        <w:rPr>
          <w:rFonts w:ascii="Calibri" w:hAnsi="Calibri" w:cs="Calibri"/>
          <w:b/>
          <w:sz w:val="22"/>
          <w:szCs w:val="22"/>
          <w:lang w:eastAsia="en-GB"/>
        </w:rPr>
      </w:pPr>
      <w:r w:rsidRPr="00C3364A">
        <w:rPr>
          <w:rFonts w:ascii="Calibri" w:hAnsi="Calibri" w:cs="Calibri"/>
          <w:b/>
          <w:sz w:val="22"/>
          <w:szCs w:val="22"/>
        </w:rPr>
        <w:t xml:space="preserve">Saxmundham, IP17 1BW </w:t>
      </w:r>
    </w:p>
    <w:p w14:paraId="35D24705" w14:textId="77777777" w:rsidR="00C3364A" w:rsidRPr="00C3364A" w:rsidRDefault="00C3364A">
      <w:pPr>
        <w:rPr>
          <w:rFonts w:ascii="Calibri" w:hAnsi="Calibri" w:cs="Calibri"/>
          <w:b/>
          <w:bCs/>
          <w:sz w:val="22"/>
          <w:szCs w:val="22"/>
        </w:rPr>
      </w:pPr>
      <w:r w:rsidRPr="00C3364A">
        <w:rPr>
          <w:rFonts w:ascii="Calibri" w:hAnsi="Calibri" w:cs="Calibri"/>
          <w:b/>
          <w:bCs/>
          <w:sz w:val="22"/>
          <w:szCs w:val="22"/>
        </w:rPr>
        <w:br w:type="page"/>
      </w:r>
    </w:p>
    <w:p w14:paraId="1811D369" w14:textId="67935E4E" w:rsidR="00417091" w:rsidRPr="00C3364A" w:rsidRDefault="00417091" w:rsidP="00417091">
      <w:pPr>
        <w:rPr>
          <w:rFonts w:ascii="Calibri" w:hAnsi="Calibri" w:cs="Calibri"/>
          <w:b/>
          <w:bCs/>
          <w:sz w:val="22"/>
          <w:szCs w:val="22"/>
        </w:rPr>
      </w:pPr>
      <w:r w:rsidRPr="00C3364A">
        <w:rPr>
          <w:rFonts w:ascii="Calibri" w:hAnsi="Calibri" w:cs="Calibri"/>
          <w:b/>
          <w:bCs/>
          <w:sz w:val="22"/>
          <w:szCs w:val="22"/>
        </w:rPr>
        <w:lastRenderedPageBreak/>
        <w:t>Appendix</w:t>
      </w:r>
      <w:r w:rsidR="00AC25BC" w:rsidRPr="00C3364A">
        <w:rPr>
          <w:rFonts w:ascii="Calibri" w:hAnsi="Calibri" w:cs="Calibri"/>
          <w:b/>
          <w:bCs/>
          <w:sz w:val="22"/>
          <w:szCs w:val="22"/>
        </w:rPr>
        <w:t xml:space="preserve"> </w:t>
      </w:r>
      <w:r w:rsidR="00C3364A" w:rsidRPr="00C3364A">
        <w:rPr>
          <w:rFonts w:ascii="Calibri" w:hAnsi="Calibri" w:cs="Calibri"/>
          <w:b/>
          <w:bCs/>
          <w:sz w:val="22"/>
          <w:szCs w:val="22"/>
        </w:rPr>
        <w:t>3 continued</w:t>
      </w:r>
    </w:p>
    <w:p w14:paraId="57970C23" w14:textId="1A5DB0EC" w:rsidR="00055D75" w:rsidRPr="00C3364A" w:rsidRDefault="00055D75" w:rsidP="00055D75">
      <w:pPr>
        <w:rPr>
          <w:rFonts w:ascii="Calibri" w:hAnsi="Calibri" w:cs="Calibri"/>
          <w:sz w:val="22"/>
          <w:szCs w:val="22"/>
        </w:rPr>
      </w:pPr>
    </w:p>
    <w:p w14:paraId="6608088B" w14:textId="0B91F36B" w:rsidR="00C3364A" w:rsidRPr="00C3364A" w:rsidRDefault="00C3364A" w:rsidP="00C3364A">
      <w:pPr>
        <w:rPr>
          <w:rFonts w:ascii="Calibri" w:hAnsi="Calibri" w:cs="Calibri"/>
        </w:rPr>
      </w:pPr>
    </w:p>
    <w:p w14:paraId="5D3CB3B5" w14:textId="77777777" w:rsidR="00C3364A" w:rsidRPr="00C3364A" w:rsidRDefault="00C3364A" w:rsidP="00C3364A">
      <w:pPr>
        <w:jc w:val="center"/>
        <w:rPr>
          <w:rFonts w:ascii="Calibri" w:hAnsi="Calibri" w:cs="Calibri"/>
          <w:b/>
          <w:sz w:val="26"/>
          <w:szCs w:val="26"/>
        </w:rPr>
      </w:pPr>
      <w:r w:rsidRPr="00C3364A">
        <w:rPr>
          <w:rFonts w:ascii="Calibri" w:hAnsi="Calibri" w:cs="Calibri"/>
          <w:b/>
          <w:sz w:val="26"/>
          <w:szCs w:val="26"/>
        </w:rPr>
        <w:t>Minutes of the Meeting of the Planning &amp; Development Control Committee</w:t>
      </w:r>
    </w:p>
    <w:p w14:paraId="7CC70037" w14:textId="77777777" w:rsidR="00C3364A" w:rsidRPr="00C3364A" w:rsidRDefault="00C3364A" w:rsidP="00C3364A">
      <w:pPr>
        <w:jc w:val="center"/>
        <w:rPr>
          <w:rFonts w:ascii="Calibri" w:hAnsi="Calibri" w:cs="Calibri"/>
          <w:b/>
          <w:sz w:val="26"/>
          <w:szCs w:val="26"/>
        </w:rPr>
      </w:pPr>
      <w:r w:rsidRPr="00C3364A">
        <w:rPr>
          <w:rFonts w:ascii="Calibri" w:hAnsi="Calibri" w:cs="Calibri"/>
          <w:b/>
          <w:sz w:val="26"/>
          <w:szCs w:val="26"/>
        </w:rPr>
        <w:t>6pm on 22nd December 2021 in the Town House.</w:t>
      </w:r>
    </w:p>
    <w:p w14:paraId="79603989" w14:textId="77777777" w:rsidR="00C3364A" w:rsidRPr="00C3364A" w:rsidRDefault="00C3364A" w:rsidP="00C3364A">
      <w:pPr>
        <w:pStyle w:val="BodyText21"/>
        <w:rPr>
          <w:rFonts w:ascii="Calibri" w:hAnsi="Calibri" w:cs="Calibri"/>
          <w:sz w:val="28"/>
        </w:rPr>
      </w:pPr>
    </w:p>
    <w:p w14:paraId="7B8C2AD6" w14:textId="77777777" w:rsidR="00C3364A" w:rsidRPr="00C3364A" w:rsidRDefault="00C3364A" w:rsidP="00C3364A">
      <w:pPr>
        <w:pStyle w:val="BodyText21"/>
        <w:rPr>
          <w:rFonts w:ascii="Calibri" w:hAnsi="Calibri" w:cs="Calibri"/>
          <w:b/>
          <w:sz w:val="22"/>
          <w:szCs w:val="22"/>
        </w:rPr>
      </w:pPr>
      <w:r w:rsidRPr="00C3364A">
        <w:rPr>
          <w:rFonts w:ascii="Calibri" w:hAnsi="Calibri" w:cs="Calibri"/>
          <w:b/>
          <w:sz w:val="22"/>
          <w:szCs w:val="22"/>
        </w:rPr>
        <w:t>Councillors:</w:t>
      </w:r>
      <w:r w:rsidRPr="00C3364A">
        <w:rPr>
          <w:rFonts w:ascii="Calibri" w:hAnsi="Calibri" w:cs="Calibri"/>
          <w:b/>
          <w:sz w:val="22"/>
          <w:szCs w:val="22"/>
        </w:rPr>
        <w:tab/>
        <w:t xml:space="preserve"> </w:t>
      </w:r>
      <w:r w:rsidRPr="00C3364A">
        <w:rPr>
          <w:rFonts w:ascii="Calibri" w:hAnsi="Calibri" w:cs="Calibri"/>
          <w:b/>
          <w:sz w:val="22"/>
          <w:szCs w:val="22"/>
        </w:rPr>
        <w:tab/>
      </w: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22"/>
        <w:gridCol w:w="2376"/>
      </w:tblGrid>
      <w:tr w:rsidR="00C3364A" w:rsidRPr="00C3364A" w14:paraId="0B8167C8" w14:textId="77777777" w:rsidTr="00295C0C">
        <w:tc>
          <w:tcPr>
            <w:tcW w:w="0" w:type="auto"/>
          </w:tcPr>
          <w:p w14:paraId="4B544D80" w14:textId="77777777" w:rsidR="00C3364A" w:rsidRPr="00C3364A" w:rsidRDefault="00C3364A" w:rsidP="00295C0C">
            <w:pPr>
              <w:pStyle w:val="BodyText21"/>
              <w:rPr>
                <w:rFonts w:ascii="Calibri" w:hAnsi="Calibri" w:cs="Calibri"/>
                <w:b/>
                <w:sz w:val="22"/>
              </w:rPr>
            </w:pPr>
            <w:r w:rsidRPr="00C3364A">
              <w:rPr>
                <w:rFonts w:ascii="Calibri" w:hAnsi="Calibri" w:cs="Calibri"/>
                <w:bCs/>
                <w:sz w:val="22"/>
              </w:rPr>
              <w:t>Cllr. John Fisher (Chair)</w:t>
            </w:r>
          </w:p>
        </w:tc>
        <w:tc>
          <w:tcPr>
            <w:tcW w:w="0" w:type="auto"/>
          </w:tcPr>
          <w:p w14:paraId="7C2E07C8" w14:textId="77777777" w:rsidR="00C3364A" w:rsidRPr="00C3364A" w:rsidRDefault="00C3364A" w:rsidP="00295C0C">
            <w:pPr>
              <w:pStyle w:val="BodyText21"/>
              <w:rPr>
                <w:rFonts w:ascii="Calibri" w:hAnsi="Calibri" w:cs="Calibri"/>
                <w:bCs/>
                <w:sz w:val="22"/>
              </w:rPr>
            </w:pPr>
          </w:p>
        </w:tc>
        <w:tc>
          <w:tcPr>
            <w:tcW w:w="0" w:type="auto"/>
          </w:tcPr>
          <w:p w14:paraId="0CED6D29" w14:textId="77777777" w:rsidR="00C3364A" w:rsidRPr="00C3364A" w:rsidRDefault="00C3364A" w:rsidP="00295C0C">
            <w:pPr>
              <w:pStyle w:val="BodyText21"/>
              <w:rPr>
                <w:rFonts w:ascii="Calibri" w:hAnsi="Calibri" w:cs="Calibri"/>
                <w:b/>
                <w:sz w:val="22"/>
              </w:rPr>
            </w:pPr>
            <w:r w:rsidRPr="00C3364A">
              <w:rPr>
                <w:rFonts w:ascii="Calibri" w:hAnsi="Calibri" w:cs="Calibri"/>
                <w:bCs/>
                <w:sz w:val="22"/>
              </w:rPr>
              <w:t>Cllr. Roger Hedley-Lewis</w:t>
            </w:r>
          </w:p>
        </w:tc>
      </w:tr>
      <w:tr w:rsidR="00C3364A" w:rsidRPr="00C3364A" w14:paraId="7C2AA3D1" w14:textId="77777777" w:rsidTr="00295C0C">
        <w:tc>
          <w:tcPr>
            <w:tcW w:w="0" w:type="auto"/>
          </w:tcPr>
          <w:p w14:paraId="7E772BBC" w14:textId="77777777" w:rsidR="00C3364A" w:rsidRPr="00C3364A" w:rsidRDefault="00C3364A" w:rsidP="00295C0C">
            <w:pPr>
              <w:pStyle w:val="BodyText21"/>
              <w:rPr>
                <w:rFonts w:ascii="Calibri" w:hAnsi="Calibri" w:cs="Calibri"/>
                <w:bCs/>
                <w:sz w:val="22"/>
              </w:rPr>
            </w:pPr>
            <w:r w:rsidRPr="00C3364A">
              <w:rPr>
                <w:rFonts w:ascii="Calibri" w:hAnsi="Calibri" w:cs="Calibri"/>
                <w:bCs/>
                <w:sz w:val="22"/>
              </w:rPr>
              <w:t>Cllr Nigel Hiley</w:t>
            </w:r>
          </w:p>
          <w:p w14:paraId="3CD5C176" w14:textId="77777777" w:rsidR="00C3364A" w:rsidRPr="00C3364A" w:rsidRDefault="00C3364A" w:rsidP="00295C0C">
            <w:pPr>
              <w:pStyle w:val="BodyText21"/>
              <w:rPr>
                <w:rFonts w:ascii="Calibri" w:hAnsi="Calibri" w:cs="Calibri"/>
                <w:b/>
                <w:sz w:val="22"/>
              </w:rPr>
            </w:pPr>
          </w:p>
        </w:tc>
        <w:tc>
          <w:tcPr>
            <w:tcW w:w="0" w:type="auto"/>
          </w:tcPr>
          <w:p w14:paraId="6F6B9093" w14:textId="77777777" w:rsidR="00C3364A" w:rsidRPr="00C3364A" w:rsidRDefault="00C3364A" w:rsidP="00295C0C">
            <w:pPr>
              <w:pStyle w:val="BodyText21"/>
              <w:rPr>
                <w:rFonts w:ascii="Calibri" w:hAnsi="Calibri" w:cs="Calibri"/>
                <w:bCs/>
                <w:sz w:val="22"/>
              </w:rPr>
            </w:pPr>
          </w:p>
        </w:tc>
        <w:tc>
          <w:tcPr>
            <w:tcW w:w="0" w:type="auto"/>
          </w:tcPr>
          <w:p w14:paraId="0C9646E6" w14:textId="77777777" w:rsidR="00C3364A" w:rsidRPr="00C3364A" w:rsidRDefault="00C3364A" w:rsidP="00295C0C">
            <w:pPr>
              <w:pStyle w:val="BodyText21"/>
              <w:rPr>
                <w:rFonts w:ascii="Calibri" w:hAnsi="Calibri" w:cs="Calibri"/>
                <w:bCs/>
                <w:sz w:val="22"/>
              </w:rPr>
            </w:pPr>
          </w:p>
        </w:tc>
      </w:tr>
    </w:tbl>
    <w:p w14:paraId="0ADB86F5" w14:textId="77777777" w:rsidR="00C3364A" w:rsidRPr="00C3364A" w:rsidRDefault="00C3364A" w:rsidP="00C3364A">
      <w:pPr>
        <w:pStyle w:val="BodyText21"/>
        <w:rPr>
          <w:rFonts w:ascii="Calibri" w:hAnsi="Calibri" w:cs="Calibri"/>
          <w:bCs/>
          <w:sz w:val="22"/>
          <w:szCs w:val="22"/>
        </w:rPr>
      </w:pPr>
      <w:r w:rsidRPr="00C3364A">
        <w:rPr>
          <w:rFonts w:ascii="Calibri" w:hAnsi="Calibri" w:cs="Calibri"/>
          <w:b/>
          <w:sz w:val="22"/>
          <w:szCs w:val="22"/>
        </w:rPr>
        <w:t>Also Present:</w:t>
      </w:r>
      <w:r w:rsidRPr="00C3364A">
        <w:rPr>
          <w:rFonts w:ascii="Calibri" w:hAnsi="Calibri" w:cs="Calibri"/>
          <w:b/>
          <w:sz w:val="22"/>
          <w:szCs w:val="22"/>
        </w:rPr>
        <w:tab/>
      </w:r>
      <w:r w:rsidRPr="00C3364A">
        <w:rPr>
          <w:rFonts w:ascii="Calibri" w:hAnsi="Calibri" w:cs="Calibri"/>
          <w:bCs/>
          <w:sz w:val="22"/>
          <w:szCs w:val="22"/>
        </w:rPr>
        <w:t>Jenny Morcom,(Assistant Town Clerk (ATC).</w:t>
      </w:r>
    </w:p>
    <w:p w14:paraId="22D52C90" w14:textId="77777777" w:rsidR="00C3364A" w:rsidRPr="00C3364A" w:rsidRDefault="00C3364A" w:rsidP="00C3364A">
      <w:pPr>
        <w:pStyle w:val="BodyText21"/>
        <w:rPr>
          <w:rFonts w:ascii="Calibri" w:hAnsi="Calibri" w:cs="Calibri"/>
          <w:bCs/>
          <w:sz w:val="22"/>
          <w:szCs w:val="22"/>
        </w:rPr>
      </w:pP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r w:rsidRPr="00C3364A">
        <w:rPr>
          <w:rFonts w:ascii="Calibri" w:hAnsi="Calibri" w:cs="Calibri"/>
          <w:bCs/>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9342"/>
      </w:tblGrid>
      <w:tr w:rsidR="00C3364A" w:rsidRPr="00C3364A" w14:paraId="4445FDCD" w14:textId="77777777" w:rsidTr="00295C0C">
        <w:tc>
          <w:tcPr>
            <w:tcW w:w="1124" w:type="dxa"/>
          </w:tcPr>
          <w:p w14:paraId="671B55B2"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98/21PD</w:t>
            </w:r>
          </w:p>
        </w:tc>
        <w:tc>
          <w:tcPr>
            <w:tcW w:w="9342" w:type="dxa"/>
          </w:tcPr>
          <w:p w14:paraId="1EB36F26" w14:textId="77777777" w:rsidR="00C3364A" w:rsidRPr="00C3364A" w:rsidRDefault="00C3364A" w:rsidP="00295C0C">
            <w:pPr>
              <w:pStyle w:val="BodyText21"/>
              <w:jc w:val="both"/>
              <w:rPr>
                <w:rFonts w:ascii="Calibri" w:hAnsi="Calibri" w:cs="Calibri"/>
                <w:b/>
                <w:sz w:val="22"/>
                <w:u w:val="single"/>
              </w:rPr>
            </w:pPr>
            <w:r w:rsidRPr="00C3364A">
              <w:rPr>
                <w:rFonts w:ascii="Calibri" w:hAnsi="Calibri" w:cs="Calibri"/>
                <w:b/>
                <w:sz w:val="22"/>
                <w:u w:val="single"/>
              </w:rPr>
              <w:t xml:space="preserve">Apologies for absence </w:t>
            </w:r>
          </w:p>
          <w:p w14:paraId="64BBC458" w14:textId="77777777" w:rsidR="00C3364A" w:rsidRPr="00C3364A" w:rsidRDefault="00C3364A" w:rsidP="00295C0C">
            <w:pPr>
              <w:pStyle w:val="BodyText21"/>
              <w:jc w:val="both"/>
              <w:rPr>
                <w:rFonts w:ascii="Calibri" w:hAnsi="Calibri" w:cs="Calibri"/>
                <w:bCs/>
                <w:sz w:val="22"/>
              </w:rPr>
            </w:pPr>
            <w:r w:rsidRPr="00C3364A">
              <w:rPr>
                <w:rFonts w:ascii="Calibri" w:hAnsi="Calibri" w:cs="Calibri"/>
                <w:bCs/>
                <w:sz w:val="22"/>
              </w:rPr>
              <w:t xml:space="preserve">There were no apologies for absence. </w:t>
            </w:r>
          </w:p>
          <w:p w14:paraId="12683F02" w14:textId="77777777" w:rsidR="00C3364A" w:rsidRPr="00C3364A" w:rsidRDefault="00C3364A" w:rsidP="00295C0C">
            <w:pPr>
              <w:pStyle w:val="BodyText21"/>
              <w:jc w:val="both"/>
              <w:rPr>
                <w:rFonts w:ascii="Calibri" w:hAnsi="Calibri" w:cs="Calibri"/>
                <w:b/>
                <w:sz w:val="22"/>
              </w:rPr>
            </w:pPr>
          </w:p>
        </w:tc>
      </w:tr>
      <w:tr w:rsidR="00C3364A" w:rsidRPr="00C3364A" w14:paraId="3551590C" w14:textId="77777777" w:rsidTr="00295C0C">
        <w:tc>
          <w:tcPr>
            <w:tcW w:w="1124" w:type="dxa"/>
          </w:tcPr>
          <w:p w14:paraId="4C2685A7"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99/21PD</w:t>
            </w:r>
          </w:p>
        </w:tc>
        <w:tc>
          <w:tcPr>
            <w:tcW w:w="9342" w:type="dxa"/>
          </w:tcPr>
          <w:p w14:paraId="7CE22BE2" w14:textId="77777777" w:rsidR="00C3364A" w:rsidRPr="00C3364A" w:rsidRDefault="00C3364A" w:rsidP="00295C0C">
            <w:pPr>
              <w:pStyle w:val="BodyText21"/>
              <w:jc w:val="both"/>
              <w:rPr>
                <w:rFonts w:ascii="Calibri" w:hAnsi="Calibri" w:cs="Calibri"/>
                <w:b/>
                <w:sz w:val="22"/>
                <w:u w:val="single"/>
              </w:rPr>
            </w:pPr>
            <w:r w:rsidRPr="00C3364A">
              <w:rPr>
                <w:rFonts w:ascii="Calibri" w:hAnsi="Calibri" w:cs="Calibri"/>
                <w:b/>
                <w:sz w:val="22"/>
                <w:u w:val="single"/>
              </w:rPr>
              <w:t xml:space="preserve">Pecuniary/Non-Pecuniary Interests  </w:t>
            </w:r>
          </w:p>
          <w:p w14:paraId="0BBA839A" w14:textId="77777777" w:rsidR="00C3364A" w:rsidRPr="00C3364A" w:rsidRDefault="00C3364A" w:rsidP="00295C0C">
            <w:pPr>
              <w:pStyle w:val="BodyText21"/>
              <w:jc w:val="both"/>
              <w:rPr>
                <w:rFonts w:ascii="Calibri" w:hAnsi="Calibri" w:cs="Calibri"/>
                <w:bCs/>
                <w:sz w:val="22"/>
              </w:rPr>
            </w:pPr>
            <w:r w:rsidRPr="00C3364A">
              <w:rPr>
                <w:rFonts w:ascii="Calibri" w:hAnsi="Calibri" w:cs="Calibri"/>
                <w:bCs/>
                <w:sz w:val="22"/>
              </w:rPr>
              <w:t xml:space="preserve">None declared. </w:t>
            </w:r>
          </w:p>
          <w:p w14:paraId="0D576039" w14:textId="77777777" w:rsidR="00C3364A" w:rsidRPr="00C3364A" w:rsidRDefault="00C3364A" w:rsidP="00295C0C">
            <w:pPr>
              <w:pStyle w:val="BodyText21"/>
              <w:jc w:val="both"/>
              <w:rPr>
                <w:rFonts w:ascii="Calibri" w:hAnsi="Calibri" w:cs="Calibri"/>
                <w:bCs/>
                <w:sz w:val="22"/>
              </w:rPr>
            </w:pPr>
            <w:r w:rsidRPr="00C3364A">
              <w:rPr>
                <w:rFonts w:ascii="Calibri" w:hAnsi="Calibri" w:cs="Calibri"/>
                <w:bCs/>
                <w:sz w:val="22"/>
              </w:rPr>
              <w:t xml:space="preserve">It was noted that Application DC/21/5358/FUL was from a serving member of the Town Council. </w:t>
            </w:r>
          </w:p>
          <w:p w14:paraId="6C1323CD" w14:textId="77777777" w:rsidR="00C3364A" w:rsidRPr="00C3364A" w:rsidRDefault="00C3364A" w:rsidP="00295C0C">
            <w:pPr>
              <w:pStyle w:val="BodyText21"/>
              <w:jc w:val="both"/>
              <w:rPr>
                <w:rFonts w:ascii="Calibri" w:hAnsi="Calibri" w:cs="Calibri"/>
                <w:b/>
                <w:sz w:val="22"/>
                <w:u w:val="single"/>
              </w:rPr>
            </w:pPr>
          </w:p>
        </w:tc>
      </w:tr>
      <w:tr w:rsidR="00C3364A" w:rsidRPr="00C3364A" w14:paraId="70967E4A" w14:textId="77777777" w:rsidTr="00295C0C">
        <w:tc>
          <w:tcPr>
            <w:tcW w:w="1124" w:type="dxa"/>
          </w:tcPr>
          <w:p w14:paraId="0CD1F8A7"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100/21PD</w:t>
            </w:r>
          </w:p>
          <w:p w14:paraId="6E3CE998" w14:textId="77777777" w:rsidR="00C3364A" w:rsidRPr="00C3364A" w:rsidRDefault="00C3364A" w:rsidP="00295C0C">
            <w:pPr>
              <w:pStyle w:val="BodyText21"/>
              <w:jc w:val="center"/>
              <w:rPr>
                <w:rFonts w:ascii="Calibri" w:hAnsi="Calibri" w:cs="Calibri"/>
                <w:b/>
                <w:sz w:val="22"/>
              </w:rPr>
            </w:pPr>
          </w:p>
        </w:tc>
        <w:tc>
          <w:tcPr>
            <w:tcW w:w="9342" w:type="dxa"/>
          </w:tcPr>
          <w:p w14:paraId="31DA5EA3" w14:textId="77777777" w:rsidR="00C3364A" w:rsidRPr="00C3364A" w:rsidRDefault="00C3364A" w:rsidP="00295C0C">
            <w:pPr>
              <w:pStyle w:val="BodyText21"/>
              <w:jc w:val="both"/>
              <w:rPr>
                <w:rFonts w:ascii="Calibri" w:hAnsi="Calibri" w:cs="Calibri"/>
                <w:b/>
                <w:color w:val="auto"/>
                <w:sz w:val="22"/>
                <w:u w:val="single"/>
              </w:rPr>
            </w:pPr>
            <w:r w:rsidRPr="00C3364A">
              <w:rPr>
                <w:rFonts w:ascii="Calibri" w:hAnsi="Calibri" w:cs="Calibri"/>
                <w:b/>
                <w:color w:val="auto"/>
                <w:sz w:val="22"/>
                <w:u w:val="single"/>
              </w:rPr>
              <w:t>Minutes of the meeting held 1</w:t>
            </w:r>
            <w:r w:rsidRPr="00C3364A">
              <w:rPr>
                <w:rFonts w:ascii="Calibri" w:hAnsi="Calibri" w:cs="Calibri"/>
                <w:b/>
                <w:color w:val="auto"/>
                <w:sz w:val="22"/>
                <w:u w:val="single"/>
                <w:vertAlign w:val="superscript"/>
              </w:rPr>
              <w:t>st</w:t>
            </w:r>
            <w:r w:rsidRPr="00C3364A">
              <w:rPr>
                <w:rFonts w:ascii="Calibri" w:hAnsi="Calibri" w:cs="Calibri"/>
                <w:b/>
                <w:color w:val="auto"/>
                <w:sz w:val="22"/>
                <w:u w:val="single"/>
              </w:rPr>
              <w:t xml:space="preserve"> December 2021</w:t>
            </w:r>
          </w:p>
          <w:p w14:paraId="216D54C7" w14:textId="77777777" w:rsidR="00C3364A" w:rsidRPr="00C3364A" w:rsidRDefault="00C3364A" w:rsidP="00295C0C">
            <w:pPr>
              <w:pStyle w:val="BodyText21"/>
              <w:jc w:val="both"/>
              <w:rPr>
                <w:rFonts w:ascii="Calibri" w:hAnsi="Calibri" w:cs="Calibri"/>
                <w:bCs/>
                <w:sz w:val="22"/>
              </w:rPr>
            </w:pPr>
            <w:r w:rsidRPr="00C3364A">
              <w:rPr>
                <w:rFonts w:ascii="Calibri" w:hAnsi="Calibri" w:cs="Calibri"/>
                <w:b/>
                <w:sz w:val="22"/>
              </w:rPr>
              <w:t>It was unanimously RESOLVED to approve the minutes of the meeting held on 1</w:t>
            </w:r>
            <w:r w:rsidRPr="00C3364A">
              <w:rPr>
                <w:rFonts w:ascii="Calibri" w:hAnsi="Calibri" w:cs="Calibri"/>
                <w:b/>
                <w:sz w:val="22"/>
                <w:vertAlign w:val="superscript"/>
              </w:rPr>
              <w:t>st</w:t>
            </w:r>
            <w:r w:rsidRPr="00C3364A">
              <w:rPr>
                <w:rFonts w:ascii="Calibri" w:hAnsi="Calibri" w:cs="Calibri"/>
                <w:b/>
                <w:sz w:val="22"/>
              </w:rPr>
              <w:t xml:space="preserve"> December 2021. </w:t>
            </w:r>
            <w:r w:rsidRPr="00C3364A">
              <w:rPr>
                <w:rFonts w:ascii="Calibri" w:hAnsi="Calibri" w:cs="Calibri"/>
                <w:bCs/>
                <w:sz w:val="22"/>
              </w:rPr>
              <w:t>The minutes were signed by the Chair.</w:t>
            </w:r>
          </w:p>
          <w:p w14:paraId="7A5A2DA8" w14:textId="77777777" w:rsidR="00C3364A" w:rsidRPr="00C3364A" w:rsidRDefault="00C3364A" w:rsidP="00295C0C">
            <w:pPr>
              <w:pStyle w:val="BodyText21"/>
              <w:jc w:val="both"/>
              <w:rPr>
                <w:rFonts w:ascii="Calibri" w:hAnsi="Calibri" w:cs="Calibri"/>
                <w:bCs/>
                <w:color w:val="auto"/>
                <w:sz w:val="22"/>
              </w:rPr>
            </w:pPr>
          </w:p>
        </w:tc>
      </w:tr>
      <w:tr w:rsidR="00C3364A" w:rsidRPr="00C3364A" w14:paraId="2BA7BE0B" w14:textId="77777777" w:rsidTr="00295C0C">
        <w:tc>
          <w:tcPr>
            <w:tcW w:w="1124" w:type="dxa"/>
          </w:tcPr>
          <w:p w14:paraId="5877CB40"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101/21PD</w:t>
            </w:r>
          </w:p>
        </w:tc>
        <w:tc>
          <w:tcPr>
            <w:tcW w:w="9342" w:type="dxa"/>
          </w:tcPr>
          <w:p w14:paraId="06BD4586" w14:textId="77777777" w:rsidR="00C3364A" w:rsidRPr="00C3364A" w:rsidRDefault="00C3364A" w:rsidP="00295C0C">
            <w:pPr>
              <w:pStyle w:val="BodyText21"/>
              <w:jc w:val="both"/>
              <w:rPr>
                <w:rFonts w:ascii="Calibri" w:hAnsi="Calibri" w:cs="Calibri"/>
                <w:b/>
                <w:color w:val="auto"/>
                <w:sz w:val="22"/>
                <w:u w:val="single"/>
              </w:rPr>
            </w:pPr>
            <w:r w:rsidRPr="00C3364A">
              <w:rPr>
                <w:rFonts w:ascii="Calibri" w:hAnsi="Calibri" w:cs="Calibri"/>
                <w:b/>
                <w:color w:val="auto"/>
                <w:sz w:val="22"/>
                <w:u w:val="single"/>
              </w:rPr>
              <w:t>Open Forum</w:t>
            </w:r>
          </w:p>
          <w:p w14:paraId="2620CF0B" w14:textId="77777777" w:rsidR="00C3364A" w:rsidRPr="00C3364A" w:rsidRDefault="00C3364A" w:rsidP="00295C0C">
            <w:pPr>
              <w:pStyle w:val="BodyText21"/>
              <w:jc w:val="both"/>
              <w:rPr>
                <w:rFonts w:ascii="Calibri" w:hAnsi="Calibri" w:cs="Calibri"/>
                <w:bCs/>
                <w:color w:val="auto"/>
                <w:sz w:val="22"/>
              </w:rPr>
            </w:pPr>
            <w:r w:rsidRPr="00C3364A">
              <w:rPr>
                <w:rFonts w:ascii="Calibri" w:hAnsi="Calibri" w:cs="Calibri"/>
                <w:bCs/>
                <w:color w:val="auto"/>
                <w:sz w:val="22"/>
              </w:rPr>
              <w:t>No members of the public had joined the meeting.</w:t>
            </w:r>
          </w:p>
          <w:p w14:paraId="53B396A9" w14:textId="77777777" w:rsidR="00C3364A" w:rsidRPr="00C3364A" w:rsidRDefault="00C3364A" w:rsidP="00295C0C">
            <w:pPr>
              <w:pStyle w:val="BodyText21"/>
              <w:jc w:val="both"/>
              <w:rPr>
                <w:rFonts w:ascii="Calibri" w:hAnsi="Calibri" w:cs="Calibri"/>
                <w:b/>
                <w:color w:val="auto"/>
                <w:sz w:val="22"/>
                <w:u w:val="single"/>
              </w:rPr>
            </w:pPr>
          </w:p>
        </w:tc>
      </w:tr>
      <w:tr w:rsidR="00C3364A" w:rsidRPr="00C3364A" w14:paraId="22244F36" w14:textId="77777777" w:rsidTr="00295C0C">
        <w:tc>
          <w:tcPr>
            <w:tcW w:w="1124" w:type="dxa"/>
          </w:tcPr>
          <w:p w14:paraId="5D326E02"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102/21PD</w:t>
            </w:r>
          </w:p>
        </w:tc>
        <w:tc>
          <w:tcPr>
            <w:tcW w:w="9342" w:type="dxa"/>
          </w:tcPr>
          <w:p w14:paraId="72B31D89" w14:textId="77777777" w:rsidR="00C3364A" w:rsidRPr="00C3364A" w:rsidRDefault="00C3364A" w:rsidP="00295C0C">
            <w:pPr>
              <w:pStyle w:val="BodyText21"/>
              <w:jc w:val="both"/>
              <w:rPr>
                <w:rFonts w:ascii="Calibri" w:hAnsi="Calibri" w:cs="Calibri"/>
                <w:b/>
                <w:sz w:val="22"/>
                <w:u w:val="single"/>
              </w:rPr>
            </w:pPr>
            <w:r w:rsidRPr="00C3364A">
              <w:rPr>
                <w:rFonts w:ascii="Calibri" w:hAnsi="Calibri" w:cs="Calibri"/>
                <w:b/>
                <w:sz w:val="22"/>
                <w:u w:val="single"/>
              </w:rPr>
              <w:t>Planning Applications</w:t>
            </w:r>
          </w:p>
          <w:p w14:paraId="5C8116AA" w14:textId="77777777" w:rsidR="00C3364A" w:rsidRPr="00C3364A" w:rsidRDefault="00C3364A" w:rsidP="00295C0C">
            <w:pPr>
              <w:pStyle w:val="BodyText21"/>
              <w:jc w:val="both"/>
              <w:rPr>
                <w:rFonts w:ascii="Calibri" w:hAnsi="Calibri" w:cs="Calibri"/>
                <w:sz w:val="22"/>
              </w:rPr>
            </w:pPr>
            <w:r w:rsidRPr="00C3364A">
              <w:rPr>
                <w:rFonts w:ascii="Calibri" w:hAnsi="Calibri" w:cs="Calibri"/>
                <w:b/>
                <w:bCs/>
                <w:sz w:val="22"/>
              </w:rPr>
              <w:t xml:space="preserve">DC/21/5398/FUL: </w:t>
            </w:r>
            <w:r w:rsidRPr="00C3364A">
              <w:rPr>
                <w:rFonts w:ascii="Calibri" w:hAnsi="Calibri" w:cs="Calibri"/>
                <w:sz w:val="22"/>
              </w:rPr>
              <w:t>Single storey rear extension at Hope Cottage, North Entrance.</w:t>
            </w:r>
            <w:r w:rsidRPr="00C3364A">
              <w:rPr>
                <w:rFonts w:ascii="Calibri" w:hAnsi="Calibri" w:cs="Calibri"/>
                <w:b/>
                <w:bCs/>
                <w:sz w:val="22"/>
              </w:rPr>
              <w:t xml:space="preserve"> </w:t>
            </w:r>
            <w:r w:rsidRPr="00C3364A">
              <w:rPr>
                <w:rFonts w:ascii="Calibri" w:hAnsi="Calibri" w:cs="Calibri"/>
                <w:sz w:val="22"/>
              </w:rPr>
              <w:t>This is a retrospective application for work completed in 2015 by the previous owner.</w:t>
            </w:r>
          </w:p>
          <w:p w14:paraId="5F4F6860" w14:textId="77777777" w:rsidR="00C3364A" w:rsidRPr="00C3364A" w:rsidRDefault="00C3364A" w:rsidP="00295C0C">
            <w:pPr>
              <w:pStyle w:val="BodyText21"/>
              <w:jc w:val="both"/>
              <w:rPr>
                <w:rFonts w:ascii="Calibri" w:hAnsi="Calibri" w:cs="Calibri"/>
                <w:b/>
                <w:bCs/>
                <w:sz w:val="22"/>
              </w:rPr>
            </w:pPr>
            <w:r w:rsidRPr="00C3364A">
              <w:rPr>
                <w:rFonts w:ascii="Calibri" w:hAnsi="Calibri" w:cs="Calibri"/>
                <w:b/>
                <w:bCs/>
                <w:sz w:val="22"/>
              </w:rPr>
              <w:t>It was unanimously RESOLVED that the Committee had no objections to the application.</w:t>
            </w:r>
          </w:p>
          <w:p w14:paraId="046404F1" w14:textId="77777777" w:rsidR="00C3364A" w:rsidRPr="00C3364A" w:rsidRDefault="00C3364A" w:rsidP="00295C0C">
            <w:pPr>
              <w:pStyle w:val="BodyText21"/>
              <w:jc w:val="both"/>
              <w:rPr>
                <w:rFonts w:ascii="Calibri" w:hAnsi="Calibri" w:cs="Calibri"/>
                <w:b/>
                <w:bCs/>
                <w:sz w:val="22"/>
              </w:rPr>
            </w:pPr>
          </w:p>
          <w:p w14:paraId="0C1E51C5" w14:textId="77777777" w:rsidR="00C3364A" w:rsidRPr="00C3364A" w:rsidRDefault="00C3364A" w:rsidP="00295C0C">
            <w:pPr>
              <w:pStyle w:val="BodyText21"/>
              <w:jc w:val="both"/>
              <w:rPr>
                <w:rFonts w:ascii="Calibri" w:hAnsi="Calibri" w:cs="Calibri"/>
                <w:sz w:val="22"/>
              </w:rPr>
            </w:pPr>
            <w:r w:rsidRPr="00C3364A">
              <w:rPr>
                <w:rFonts w:ascii="Calibri" w:hAnsi="Calibri" w:cs="Calibri"/>
                <w:b/>
                <w:bCs/>
                <w:sz w:val="22"/>
              </w:rPr>
              <w:t xml:space="preserve">DC/21/5265/FUL: </w:t>
            </w:r>
            <w:r w:rsidRPr="00C3364A">
              <w:rPr>
                <w:rFonts w:ascii="Calibri" w:hAnsi="Calibri" w:cs="Calibri"/>
                <w:sz w:val="22"/>
              </w:rPr>
              <w:t>4x8m swimming pool at 32 South Entrance.</w:t>
            </w:r>
          </w:p>
          <w:p w14:paraId="0233993C" w14:textId="77777777" w:rsidR="00C3364A" w:rsidRPr="00C3364A" w:rsidRDefault="00C3364A" w:rsidP="00295C0C">
            <w:pPr>
              <w:pStyle w:val="BodyText21"/>
              <w:jc w:val="both"/>
              <w:rPr>
                <w:rFonts w:ascii="Calibri" w:hAnsi="Calibri" w:cs="Calibri"/>
                <w:sz w:val="22"/>
              </w:rPr>
            </w:pPr>
            <w:r w:rsidRPr="00C3364A">
              <w:rPr>
                <w:rFonts w:ascii="Calibri" w:hAnsi="Calibri" w:cs="Calibri"/>
                <w:b/>
                <w:bCs/>
                <w:sz w:val="22"/>
              </w:rPr>
              <w:t>It was unanimously RESOLVED that the Committee had no objections to the application.</w:t>
            </w:r>
          </w:p>
          <w:p w14:paraId="108A3BC9" w14:textId="77777777" w:rsidR="00C3364A" w:rsidRPr="00C3364A" w:rsidRDefault="00C3364A" w:rsidP="00295C0C">
            <w:pPr>
              <w:pStyle w:val="BodyText21"/>
              <w:jc w:val="both"/>
              <w:rPr>
                <w:rFonts w:ascii="Calibri" w:hAnsi="Calibri" w:cs="Calibri"/>
                <w:bCs/>
                <w:sz w:val="22"/>
              </w:rPr>
            </w:pPr>
          </w:p>
        </w:tc>
      </w:tr>
      <w:tr w:rsidR="00C3364A" w:rsidRPr="00C3364A" w14:paraId="1053F5BE" w14:textId="77777777" w:rsidTr="00295C0C">
        <w:tc>
          <w:tcPr>
            <w:tcW w:w="1124" w:type="dxa"/>
          </w:tcPr>
          <w:p w14:paraId="65FF9625"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103/21PD</w:t>
            </w:r>
          </w:p>
        </w:tc>
        <w:tc>
          <w:tcPr>
            <w:tcW w:w="9342" w:type="dxa"/>
          </w:tcPr>
          <w:p w14:paraId="192FE6E1"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u w:val="single"/>
              </w:rPr>
              <w:t>Recent Planning Decisions</w:t>
            </w:r>
            <w:r w:rsidRPr="00C3364A">
              <w:rPr>
                <w:rFonts w:ascii="Calibri" w:hAnsi="Calibri" w:cs="Calibri"/>
                <w:b/>
                <w:sz w:val="22"/>
              </w:rPr>
              <w:t>.</w:t>
            </w:r>
          </w:p>
          <w:p w14:paraId="5DB90C9E" w14:textId="77777777" w:rsidR="00C3364A" w:rsidRPr="00C3364A" w:rsidRDefault="00C3364A" w:rsidP="00295C0C">
            <w:pPr>
              <w:pStyle w:val="BodyText21"/>
              <w:jc w:val="both"/>
              <w:rPr>
                <w:rFonts w:ascii="Calibri" w:hAnsi="Calibri" w:cs="Calibri"/>
                <w:bCs/>
                <w:sz w:val="22"/>
              </w:rPr>
            </w:pPr>
            <w:r w:rsidRPr="00C3364A">
              <w:rPr>
                <w:rFonts w:ascii="Calibri" w:hAnsi="Calibri" w:cs="Calibri"/>
                <w:b/>
                <w:sz w:val="24"/>
                <w:szCs w:val="24"/>
              </w:rPr>
              <w:t>The Committee noted that there have been no planning decisions since its last meeting.</w:t>
            </w:r>
          </w:p>
          <w:p w14:paraId="1F260329" w14:textId="77777777" w:rsidR="00C3364A" w:rsidRPr="00C3364A" w:rsidRDefault="00C3364A" w:rsidP="00295C0C">
            <w:pPr>
              <w:pStyle w:val="BodyText21"/>
              <w:jc w:val="both"/>
              <w:rPr>
                <w:rFonts w:ascii="Calibri" w:hAnsi="Calibri" w:cs="Calibri"/>
                <w:bCs/>
                <w:sz w:val="22"/>
              </w:rPr>
            </w:pPr>
          </w:p>
        </w:tc>
      </w:tr>
      <w:tr w:rsidR="00C3364A" w:rsidRPr="00C3364A" w14:paraId="46D0CD8A" w14:textId="77777777" w:rsidTr="00295C0C">
        <w:tc>
          <w:tcPr>
            <w:tcW w:w="1124" w:type="dxa"/>
          </w:tcPr>
          <w:p w14:paraId="00073632"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104/PD21</w:t>
            </w:r>
          </w:p>
        </w:tc>
        <w:tc>
          <w:tcPr>
            <w:tcW w:w="9342" w:type="dxa"/>
          </w:tcPr>
          <w:p w14:paraId="2FB6CA2C" w14:textId="77777777" w:rsidR="00C3364A" w:rsidRPr="00C3364A" w:rsidRDefault="00C3364A" w:rsidP="00295C0C">
            <w:pPr>
              <w:pStyle w:val="BodyTextIndent1"/>
              <w:ind w:left="0" w:right="170"/>
              <w:jc w:val="both"/>
              <w:rPr>
                <w:rFonts w:ascii="Calibri" w:hAnsi="Calibri" w:cs="Calibri"/>
                <w:b/>
                <w:bCs/>
                <w:u w:val="single"/>
              </w:rPr>
            </w:pPr>
            <w:r w:rsidRPr="00C3364A">
              <w:rPr>
                <w:rFonts w:ascii="Calibri" w:hAnsi="Calibri" w:cs="Calibri"/>
                <w:b/>
                <w:bCs/>
                <w:u w:val="single"/>
              </w:rPr>
              <w:t>To note and discuss how to respond to East Suffolk Planning Policy consultations</w:t>
            </w:r>
          </w:p>
          <w:p w14:paraId="1276C1B2" w14:textId="77777777" w:rsidR="00C3364A" w:rsidRPr="00C3364A" w:rsidRDefault="00C3364A" w:rsidP="00897B1A">
            <w:pPr>
              <w:pStyle w:val="ListParagraph"/>
              <w:numPr>
                <w:ilvl w:val="0"/>
                <w:numId w:val="8"/>
              </w:numPr>
              <w:contextualSpacing/>
              <w:rPr>
                <w:rFonts w:ascii="Calibri" w:eastAsia="Times New Roman" w:hAnsi="Calibri" w:cs="Calibri"/>
                <w:sz w:val="22"/>
                <w:szCs w:val="22"/>
              </w:rPr>
            </w:pPr>
            <w:r w:rsidRPr="00C3364A">
              <w:rPr>
                <w:rFonts w:ascii="Calibri" w:eastAsia="Times New Roman" w:hAnsi="Calibri" w:cs="Calibri"/>
                <w:sz w:val="22"/>
                <w:szCs w:val="22"/>
              </w:rPr>
              <w:t>Cycling and Walking Strategy, consultation period: Monday 1</w:t>
            </w:r>
            <w:r w:rsidRPr="00C3364A">
              <w:rPr>
                <w:rFonts w:ascii="Calibri" w:eastAsia="Times New Roman" w:hAnsi="Calibri" w:cs="Calibri"/>
                <w:sz w:val="22"/>
                <w:szCs w:val="22"/>
                <w:vertAlign w:val="superscript"/>
              </w:rPr>
              <w:t>st</w:t>
            </w:r>
            <w:r w:rsidRPr="00C3364A">
              <w:rPr>
                <w:rFonts w:ascii="Calibri" w:eastAsia="Times New Roman" w:hAnsi="Calibri" w:cs="Calibri"/>
                <w:sz w:val="22"/>
                <w:szCs w:val="22"/>
              </w:rPr>
              <w:t xml:space="preserve"> November to 5pm on Monday 10</w:t>
            </w:r>
            <w:r w:rsidRPr="00C3364A">
              <w:rPr>
                <w:rFonts w:ascii="Calibri" w:eastAsia="Times New Roman" w:hAnsi="Calibri" w:cs="Calibri"/>
                <w:sz w:val="22"/>
                <w:szCs w:val="22"/>
                <w:vertAlign w:val="superscript"/>
              </w:rPr>
              <w:t>th</w:t>
            </w:r>
            <w:r w:rsidRPr="00C3364A">
              <w:rPr>
                <w:rFonts w:ascii="Calibri" w:eastAsia="Times New Roman" w:hAnsi="Calibri" w:cs="Calibri"/>
                <w:sz w:val="22"/>
                <w:szCs w:val="22"/>
              </w:rPr>
              <w:t xml:space="preserve"> January 2022. </w:t>
            </w:r>
          </w:p>
          <w:p w14:paraId="70F18441" w14:textId="77777777" w:rsidR="00C3364A" w:rsidRPr="00C3364A" w:rsidRDefault="00C3364A" w:rsidP="00295C0C">
            <w:pPr>
              <w:pStyle w:val="BodyText21"/>
              <w:jc w:val="both"/>
              <w:rPr>
                <w:rFonts w:ascii="Calibri" w:hAnsi="Calibri" w:cs="Calibri"/>
                <w:b/>
                <w:bCs/>
                <w:sz w:val="22"/>
              </w:rPr>
            </w:pPr>
            <w:r w:rsidRPr="00C3364A">
              <w:rPr>
                <w:rFonts w:ascii="Calibri" w:hAnsi="Calibri" w:cs="Calibri"/>
                <w:b/>
                <w:bCs/>
                <w:sz w:val="22"/>
              </w:rPr>
              <w:t>It was unanimously RESOLVED that the Committee felt that safe cycling between Benhall and Saxmundham should be a priority. ATC to make the comment on behalf of the Council.</w:t>
            </w:r>
          </w:p>
          <w:p w14:paraId="7C6BB376" w14:textId="77777777" w:rsidR="00C3364A" w:rsidRPr="00C3364A" w:rsidRDefault="00C3364A" w:rsidP="00295C0C">
            <w:pPr>
              <w:pStyle w:val="BodyText21"/>
              <w:jc w:val="both"/>
              <w:rPr>
                <w:rFonts w:ascii="Calibri" w:eastAsia="Times New Roman" w:hAnsi="Calibri" w:cs="Calibri"/>
                <w:sz w:val="22"/>
              </w:rPr>
            </w:pPr>
          </w:p>
          <w:p w14:paraId="4AD0ADD4" w14:textId="77777777" w:rsidR="00C3364A" w:rsidRPr="00C3364A" w:rsidRDefault="00C3364A" w:rsidP="00897B1A">
            <w:pPr>
              <w:pStyle w:val="ListParagraph"/>
              <w:numPr>
                <w:ilvl w:val="0"/>
                <w:numId w:val="8"/>
              </w:numPr>
              <w:contextualSpacing/>
              <w:rPr>
                <w:rFonts w:ascii="Calibri" w:eastAsia="Times New Roman" w:hAnsi="Calibri" w:cs="Calibri"/>
              </w:rPr>
            </w:pPr>
            <w:r w:rsidRPr="00C3364A">
              <w:rPr>
                <w:rFonts w:ascii="Calibri" w:hAnsi="Calibri" w:cs="Calibri"/>
                <w:sz w:val="22"/>
                <w:szCs w:val="22"/>
              </w:rPr>
              <w:t>Draft East Suffolk Community Infrastructure Levy (CIL) Charging Schedule and Draft East Suffolk CIL Instalment Policy, consultation period: Thursday 11</w:t>
            </w:r>
            <w:r w:rsidRPr="00C3364A">
              <w:rPr>
                <w:rFonts w:ascii="Calibri" w:hAnsi="Calibri" w:cs="Calibri"/>
                <w:sz w:val="22"/>
                <w:szCs w:val="22"/>
                <w:vertAlign w:val="superscript"/>
              </w:rPr>
              <w:t>th</w:t>
            </w:r>
            <w:r w:rsidRPr="00C3364A">
              <w:rPr>
                <w:rFonts w:ascii="Calibri" w:hAnsi="Calibri" w:cs="Calibri"/>
                <w:sz w:val="22"/>
                <w:szCs w:val="22"/>
              </w:rPr>
              <w:t xml:space="preserve"> November to 5pm Thursday 23</w:t>
            </w:r>
            <w:r w:rsidRPr="00C3364A">
              <w:rPr>
                <w:rFonts w:ascii="Calibri" w:hAnsi="Calibri" w:cs="Calibri"/>
                <w:sz w:val="22"/>
                <w:szCs w:val="22"/>
                <w:vertAlign w:val="superscript"/>
              </w:rPr>
              <w:t>rd</w:t>
            </w:r>
            <w:r w:rsidRPr="00C3364A">
              <w:rPr>
                <w:rFonts w:ascii="Calibri" w:hAnsi="Calibri" w:cs="Calibri"/>
                <w:sz w:val="22"/>
                <w:szCs w:val="22"/>
              </w:rPr>
              <w:t xml:space="preserve"> </w:t>
            </w:r>
            <w:r w:rsidRPr="00C3364A">
              <w:rPr>
                <w:rFonts w:ascii="Calibri" w:hAnsi="Calibri" w:cs="Calibri"/>
              </w:rPr>
              <w:t>December 2021</w:t>
            </w:r>
          </w:p>
          <w:p w14:paraId="42A97083" w14:textId="77777777" w:rsidR="00C3364A" w:rsidRPr="00C3364A" w:rsidRDefault="00C3364A" w:rsidP="00295C0C">
            <w:pPr>
              <w:rPr>
                <w:rFonts w:eastAsia="Times New Roman" w:cs="Calibri"/>
              </w:rPr>
            </w:pPr>
            <w:r w:rsidRPr="00C3364A">
              <w:rPr>
                <w:rFonts w:eastAsia="Times New Roman" w:cs="Calibri"/>
              </w:rPr>
              <w:t>Cllr Fisher reported that there was no further information as to whether East Suffolk will seek S.106 monies in the case of the Garden Neighbourhood.</w:t>
            </w:r>
          </w:p>
          <w:p w14:paraId="794E2AE7" w14:textId="77777777" w:rsidR="00C3364A" w:rsidRPr="00C3364A" w:rsidRDefault="00C3364A" w:rsidP="00295C0C">
            <w:pPr>
              <w:rPr>
                <w:rFonts w:cs="Calibri"/>
                <w:bCs/>
                <w:sz w:val="22"/>
                <w:szCs w:val="22"/>
              </w:rPr>
            </w:pPr>
          </w:p>
        </w:tc>
      </w:tr>
      <w:tr w:rsidR="00C3364A" w:rsidRPr="00C3364A" w14:paraId="513F8BCF" w14:textId="77777777" w:rsidTr="00295C0C">
        <w:tc>
          <w:tcPr>
            <w:tcW w:w="1124" w:type="dxa"/>
          </w:tcPr>
          <w:p w14:paraId="5369F715"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97/PD21</w:t>
            </w:r>
          </w:p>
        </w:tc>
        <w:tc>
          <w:tcPr>
            <w:tcW w:w="9342" w:type="dxa"/>
          </w:tcPr>
          <w:p w14:paraId="2338B334" w14:textId="77777777" w:rsidR="00C3364A" w:rsidRPr="00C3364A" w:rsidRDefault="00C3364A" w:rsidP="00295C0C">
            <w:pPr>
              <w:pStyle w:val="BodyText21"/>
              <w:jc w:val="both"/>
              <w:rPr>
                <w:rFonts w:ascii="Calibri" w:hAnsi="Calibri" w:cs="Calibri"/>
                <w:b/>
                <w:sz w:val="22"/>
              </w:rPr>
            </w:pPr>
            <w:r w:rsidRPr="00C3364A">
              <w:rPr>
                <w:rFonts w:ascii="Calibri" w:hAnsi="Calibri" w:cs="Calibri"/>
                <w:b/>
                <w:sz w:val="22"/>
              </w:rPr>
              <w:t>The next meeting will be held on 15</w:t>
            </w:r>
            <w:r w:rsidRPr="00C3364A">
              <w:rPr>
                <w:rFonts w:ascii="Calibri" w:hAnsi="Calibri" w:cs="Calibri"/>
                <w:b/>
                <w:sz w:val="22"/>
                <w:vertAlign w:val="superscript"/>
              </w:rPr>
              <w:t>th</w:t>
            </w:r>
            <w:r w:rsidRPr="00C3364A">
              <w:rPr>
                <w:rFonts w:ascii="Calibri" w:hAnsi="Calibri" w:cs="Calibri"/>
                <w:b/>
                <w:sz w:val="22"/>
              </w:rPr>
              <w:t xml:space="preserve"> January 2022</w:t>
            </w:r>
          </w:p>
        </w:tc>
      </w:tr>
    </w:tbl>
    <w:p w14:paraId="68F43C46" w14:textId="77777777" w:rsidR="00C3364A" w:rsidRPr="00C3364A" w:rsidRDefault="00C3364A" w:rsidP="00C3364A">
      <w:pPr>
        <w:pStyle w:val="BodyText21"/>
        <w:jc w:val="both"/>
        <w:rPr>
          <w:rFonts w:ascii="Calibri" w:hAnsi="Calibri" w:cs="Calibri"/>
          <w:b/>
          <w:sz w:val="22"/>
          <w:szCs w:val="22"/>
        </w:rPr>
      </w:pPr>
      <w:r w:rsidRPr="00C3364A">
        <w:rPr>
          <w:rFonts w:ascii="Calibri" w:hAnsi="Calibri" w:cs="Calibri"/>
          <w:b/>
          <w:sz w:val="22"/>
          <w:szCs w:val="22"/>
        </w:rPr>
        <w:t>The meeting closed at 6.35 p.m.</w:t>
      </w:r>
    </w:p>
    <w:p w14:paraId="7CB937DF" w14:textId="77777777" w:rsidR="00C3364A" w:rsidRPr="00C3364A" w:rsidRDefault="00C3364A" w:rsidP="00C3364A">
      <w:pPr>
        <w:pStyle w:val="BodyText21"/>
        <w:jc w:val="both"/>
        <w:rPr>
          <w:rFonts w:ascii="Calibri" w:hAnsi="Calibri" w:cs="Calibri"/>
          <w:b/>
          <w:sz w:val="22"/>
          <w:szCs w:val="22"/>
        </w:rPr>
      </w:pPr>
      <w:r w:rsidRPr="00C3364A">
        <w:rPr>
          <w:rFonts w:ascii="Calibri" w:hAnsi="Calibri" w:cs="Calibri"/>
          <w:b/>
          <w:sz w:val="22"/>
          <w:szCs w:val="22"/>
        </w:rPr>
        <w:t>Jennifer Morcom, Assistant Clerk to Saxmundham Town Council</w:t>
      </w:r>
    </w:p>
    <w:p w14:paraId="0772C18A" w14:textId="77777777" w:rsidR="000177C8" w:rsidRPr="00C3364A" w:rsidRDefault="000177C8" w:rsidP="00AA0777">
      <w:pPr>
        <w:spacing w:after="160" w:line="259" w:lineRule="auto"/>
        <w:rPr>
          <w:rFonts w:ascii="Calibri" w:hAnsi="Calibri" w:cs="Calibri"/>
          <w:b/>
          <w:sz w:val="22"/>
          <w:szCs w:val="22"/>
        </w:rPr>
      </w:pPr>
    </w:p>
    <w:p w14:paraId="21B957E8" w14:textId="1007718C" w:rsidR="00433DB3" w:rsidRDefault="00433DB3" w:rsidP="00AA0777">
      <w:pPr>
        <w:spacing w:after="160" w:line="259" w:lineRule="auto"/>
        <w:rPr>
          <w:rFonts w:ascii="Calibri" w:hAnsi="Calibri" w:cs="Calibri"/>
          <w:b/>
          <w:sz w:val="22"/>
          <w:szCs w:val="22"/>
        </w:rPr>
      </w:pPr>
      <w:r w:rsidRPr="00C3364A">
        <w:rPr>
          <w:rFonts w:ascii="Calibri" w:hAnsi="Calibri" w:cs="Calibri"/>
          <w:b/>
          <w:sz w:val="22"/>
          <w:szCs w:val="22"/>
        </w:rPr>
        <w:lastRenderedPageBreak/>
        <w:t>Appendix</w:t>
      </w:r>
      <w:r w:rsidR="00CB40C8" w:rsidRPr="00C3364A">
        <w:rPr>
          <w:rFonts w:ascii="Calibri" w:hAnsi="Calibri" w:cs="Calibri"/>
          <w:b/>
          <w:sz w:val="22"/>
          <w:szCs w:val="22"/>
        </w:rPr>
        <w:t xml:space="preserve"> </w:t>
      </w:r>
      <w:r w:rsidR="00C3364A">
        <w:rPr>
          <w:rFonts w:ascii="Calibri" w:hAnsi="Calibri" w:cs="Calibri"/>
          <w:b/>
          <w:sz w:val="22"/>
          <w:szCs w:val="22"/>
        </w:rPr>
        <w:t>4</w:t>
      </w:r>
    </w:p>
    <w:p w14:paraId="0EB127AA" w14:textId="47EECFA6" w:rsidR="00C3009D" w:rsidRDefault="00E5248A" w:rsidP="00AA0777">
      <w:pPr>
        <w:spacing w:after="160" w:line="259" w:lineRule="auto"/>
        <w:rPr>
          <w:rFonts w:ascii="Calibri" w:hAnsi="Calibri" w:cs="Calibri"/>
          <w:b/>
          <w:sz w:val="22"/>
          <w:szCs w:val="22"/>
        </w:rPr>
      </w:pPr>
      <w:r w:rsidRPr="00E5248A">
        <w:rPr>
          <w:rFonts w:ascii="Calibri" w:hAnsi="Calibri" w:cs="Calibri"/>
          <w:b/>
          <w:noProof/>
          <w:sz w:val="22"/>
          <w:szCs w:val="22"/>
        </w:rPr>
        <w:drawing>
          <wp:inline distT="0" distB="0" distL="0" distR="0" wp14:anchorId="393B2B48" wp14:editId="2A382B26">
            <wp:extent cx="6610350" cy="8940618"/>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14"/>
                    <a:stretch>
                      <a:fillRect/>
                    </a:stretch>
                  </pic:blipFill>
                  <pic:spPr>
                    <a:xfrm>
                      <a:off x="0" y="0"/>
                      <a:ext cx="6621241" cy="8955349"/>
                    </a:xfrm>
                    <a:prstGeom prst="rect">
                      <a:avLst/>
                    </a:prstGeom>
                  </pic:spPr>
                </pic:pic>
              </a:graphicData>
            </a:graphic>
          </wp:inline>
        </w:drawing>
      </w:r>
    </w:p>
    <w:p w14:paraId="2FA0F1DE" w14:textId="1E261B37" w:rsidR="00C3009D" w:rsidRDefault="00C3009D">
      <w:pPr>
        <w:rPr>
          <w:rFonts w:ascii="Calibri" w:hAnsi="Calibri" w:cs="Calibri"/>
          <w:b/>
          <w:sz w:val="22"/>
          <w:szCs w:val="22"/>
        </w:rPr>
      </w:pPr>
      <w:r>
        <w:rPr>
          <w:rFonts w:ascii="Calibri" w:hAnsi="Calibri" w:cs="Calibri"/>
          <w:b/>
          <w:sz w:val="22"/>
          <w:szCs w:val="22"/>
        </w:rPr>
        <w:br w:type="page"/>
      </w:r>
      <w:r w:rsidRPr="00C3009D">
        <w:rPr>
          <w:rFonts w:ascii="Calibri" w:hAnsi="Calibri" w:cs="Calibri"/>
          <w:b/>
          <w:noProof/>
          <w:sz w:val="22"/>
          <w:szCs w:val="22"/>
        </w:rPr>
        <w:lastRenderedPageBreak/>
        <w:drawing>
          <wp:inline distT="0" distB="0" distL="0" distR="0" wp14:anchorId="36EECBFF" wp14:editId="0214C643">
            <wp:extent cx="6335009" cy="4563112"/>
            <wp:effectExtent l="0" t="0" r="8890" b="889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5"/>
                    <a:stretch>
                      <a:fillRect/>
                    </a:stretch>
                  </pic:blipFill>
                  <pic:spPr>
                    <a:xfrm>
                      <a:off x="0" y="0"/>
                      <a:ext cx="6335009" cy="4563112"/>
                    </a:xfrm>
                    <a:prstGeom prst="rect">
                      <a:avLst/>
                    </a:prstGeom>
                  </pic:spPr>
                </pic:pic>
              </a:graphicData>
            </a:graphic>
          </wp:inline>
        </w:drawing>
      </w:r>
    </w:p>
    <w:p w14:paraId="4D90D2AB" w14:textId="77777777" w:rsidR="00E5248A" w:rsidRPr="00C3364A" w:rsidRDefault="00E5248A" w:rsidP="00AA0777">
      <w:pPr>
        <w:spacing w:after="160" w:line="259" w:lineRule="auto"/>
        <w:rPr>
          <w:rFonts w:ascii="Calibri" w:hAnsi="Calibri" w:cs="Calibri"/>
          <w:b/>
          <w:sz w:val="22"/>
          <w:szCs w:val="22"/>
        </w:rPr>
      </w:pPr>
    </w:p>
    <w:p w14:paraId="0789A51E" w14:textId="77777777" w:rsidR="00C3009D" w:rsidRDefault="00C3009D" w:rsidP="00AA0777">
      <w:pPr>
        <w:spacing w:after="160" w:line="259" w:lineRule="auto"/>
        <w:rPr>
          <w:rFonts w:ascii="Calibri" w:hAnsi="Calibri" w:cs="Calibri"/>
          <w:b/>
          <w:sz w:val="22"/>
          <w:szCs w:val="22"/>
        </w:rPr>
      </w:pPr>
    </w:p>
    <w:p w14:paraId="2339A515" w14:textId="77777777" w:rsidR="00C3009D" w:rsidRDefault="00C3009D" w:rsidP="00AA0777">
      <w:pPr>
        <w:spacing w:after="160" w:line="259" w:lineRule="auto"/>
        <w:rPr>
          <w:rFonts w:ascii="Calibri" w:hAnsi="Calibri" w:cs="Calibri"/>
          <w:b/>
          <w:sz w:val="22"/>
          <w:szCs w:val="22"/>
        </w:rPr>
      </w:pPr>
    </w:p>
    <w:p w14:paraId="1FA8969E" w14:textId="77777777" w:rsidR="00C3009D" w:rsidRDefault="00C3009D" w:rsidP="00AA0777">
      <w:pPr>
        <w:spacing w:after="160" w:line="259" w:lineRule="auto"/>
        <w:rPr>
          <w:rFonts w:ascii="Calibri" w:hAnsi="Calibri" w:cs="Calibri"/>
          <w:b/>
          <w:sz w:val="22"/>
          <w:szCs w:val="22"/>
        </w:rPr>
      </w:pPr>
    </w:p>
    <w:p w14:paraId="1A0605F2" w14:textId="77777777" w:rsidR="00C3009D" w:rsidRDefault="00C3009D" w:rsidP="00AA0777">
      <w:pPr>
        <w:spacing w:after="160" w:line="259" w:lineRule="auto"/>
        <w:rPr>
          <w:rFonts w:ascii="Calibri" w:hAnsi="Calibri" w:cs="Calibri"/>
          <w:b/>
          <w:sz w:val="22"/>
          <w:szCs w:val="22"/>
        </w:rPr>
      </w:pPr>
    </w:p>
    <w:p w14:paraId="5E561AD7" w14:textId="77777777" w:rsidR="00C3009D" w:rsidRDefault="00C3009D" w:rsidP="00AA0777">
      <w:pPr>
        <w:spacing w:after="160" w:line="259" w:lineRule="auto"/>
        <w:rPr>
          <w:rFonts w:ascii="Calibri" w:hAnsi="Calibri" w:cs="Calibri"/>
          <w:b/>
          <w:sz w:val="22"/>
          <w:szCs w:val="22"/>
        </w:rPr>
      </w:pPr>
    </w:p>
    <w:p w14:paraId="365B1023" w14:textId="77777777" w:rsidR="00C3009D" w:rsidRDefault="00C3009D" w:rsidP="00AA0777">
      <w:pPr>
        <w:spacing w:after="160" w:line="259" w:lineRule="auto"/>
        <w:rPr>
          <w:rFonts w:ascii="Calibri" w:hAnsi="Calibri" w:cs="Calibri"/>
          <w:b/>
          <w:sz w:val="22"/>
          <w:szCs w:val="22"/>
        </w:rPr>
      </w:pPr>
    </w:p>
    <w:p w14:paraId="74DFCBEF" w14:textId="77777777" w:rsidR="00C3009D" w:rsidRDefault="00C3009D" w:rsidP="00AA0777">
      <w:pPr>
        <w:spacing w:after="160" w:line="259" w:lineRule="auto"/>
        <w:rPr>
          <w:rFonts w:ascii="Calibri" w:hAnsi="Calibri" w:cs="Calibri"/>
          <w:b/>
          <w:sz w:val="22"/>
          <w:szCs w:val="22"/>
        </w:rPr>
      </w:pPr>
    </w:p>
    <w:p w14:paraId="2929538A" w14:textId="77777777" w:rsidR="00C3009D" w:rsidRDefault="00C3009D" w:rsidP="00AA0777">
      <w:pPr>
        <w:spacing w:after="160" w:line="259" w:lineRule="auto"/>
        <w:rPr>
          <w:rFonts w:ascii="Calibri" w:hAnsi="Calibri" w:cs="Calibri"/>
          <w:b/>
          <w:sz w:val="22"/>
          <w:szCs w:val="22"/>
        </w:rPr>
      </w:pPr>
    </w:p>
    <w:p w14:paraId="2C01B33B" w14:textId="77777777" w:rsidR="00C3009D" w:rsidRDefault="00C3009D" w:rsidP="00AA0777">
      <w:pPr>
        <w:spacing w:after="160" w:line="259" w:lineRule="auto"/>
        <w:rPr>
          <w:rFonts w:ascii="Calibri" w:hAnsi="Calibri" w:cs="Calibri"/>
          <w:b/>
          <w:sz w:val="22"/>
          <w:szCs w:val="22"/>
        </w:rPr>
      </w:pPr>
    </w:p>
    <w:p w14:paraId="063101CE" w14:textId="77777777" w:rsidR="00C3009D" w:rsidRDefault="00C3009D" w:rsidP="00AA0777">
      <w:pPr>
        <w:spacing w:after="160" w:line="259" w:lineRule="auto"/>
        <w:rPr>
          <w:rFonts w:ascii="Calibri" w:hAnsi="Calibri" w:cs="Calibri"/>
          <w:b/>
          <w:sz w:val="22"/>
          <w:szCs w:val="22"/>
        </w:rPr>
      </w:pPr>
    </w:p>
    <w:p w14:paraId="386B5D48" w14:textId="77777777" w:rsidR="00C3009D" w:rsidRDefault="00C3009D" w:rsidP="00AA0777">
      <w:pPr>
        <w:spacing w:after="160" w:line="259" w:lineRule="auto"/>
        <w:rPr>
          <w:rFonts w:ascii="Calibri" w:hAnsi="Calibri" w:cs="Calibri"/>
          <w:b/>
          <w:sz w:val="22"/>
          <w:szCs w:val="22"/>
        </w:rPr>
      </w:pPr>
    </w:p>
    <w:p w14:paraId="672FACF9" w14:textId="77777777" w:rsidR="00C3009D" w:rsidRDefault="00C3009D" w:rsidP="00AA0777">
      <w:pPr>
        <w:spacing w:after="160" w:line="259" w:lineRule="auto"/>
        <w:rPr>
          <w:rFonts w:ascii="Calibri" w:hAnsi="Calibri" w:cs="Calibri"/>
          <w:b/>
          <w:sz w:val="22"/>
          <w:szCs w:val="22"/>
        </w:rPr>
      </w:pPr>
    </w:p>
    <w:p w14:paraId="7A0896FE" w14:textId="77777777" w:rsidR="00C3009D" w:rsidRDefault="00C3009D" w:rsidP="00AA0777">
      <w:pPr>
        <w:spacing w:after="160" w:line="259" w:lineRule="auto"/>
        <w:rPr>
          <w:rFonts w:ascii="Calibri" w:hAnsi="Calibri" w:cs="Calibri"/>
          <w:b/>
          <w:sz w:val="22"/>
          <w:szCs w:val="22"/>
        </w:rPr>
      </w:pPr>
    </w:p>
    <w:p w14:paraId="21489E59" w14:textId="77777777" w:rsidR="00C3009D" w:rsidRDefault="00C3009D" w:rsidP="00AA0777">
      <w:pPr>
        <w:spacing w:after="160" w:line="259" w:lineRule="auto"/>
        <w:rPr>
          <w:rFonts w:ascii="Calibri" w:hAnsi="Calibri" w:cs="Calibri"/>
          <w:b/>
          <w:sz w:val="22"/>
          <w:szCs w:val="22"/>
        </w:rPr>
      </w:pPr>
    </w:p>
    <w:p w14:paraId="061B1667" w14:textId="77777777" w:rsidR="00C12C20" w:rsidRDefault="00C12C20">
      <w:pPr>
        <w:rPr>
          <w:rFonts w:ascii="Calibri" w:hAnsi="Calibri" w:cs="Calibri"/>
          <w:b/>
          <w:sz w:val="22"/>
          <w:szCs w:val="22"/>
        </w:rPr>
      </w:pPr>
    </w:p>
    <w:p w14:paraId="56F2B77B" w14:textId="77777777" w:rsidR="00C12C20" w:rsidRDefault="00C12C20">
      <w:pPr>
        <w:rPr>
          <w:rFonts w:ascii="Calibri" w:hAnsi="Calibri" w:cs="Calibri"/>
          <w:b/>
          <w:sz w:val="22"/>
          <w:szCs w:val="22"/>
        </w:rPr>
      </w:pPr>
    </w:p>
    <w:p w14:paraId="1BEE59EB" w14:textId="77777777" w:rsidR="00C12C20" w:rsidRDefault="00C12C20">
      <w:pPr>
        <w:rPr>
          <w:rFonts w:ascii="Calibri" w:hAnsi="Calibri" w:cs="Calibri"/>
          <w:b/>
          <w:sz w:val="22"/>
          <w:szCs w:val="22"/>
        </w:rPr>
      </w:pPr>
    </w:p>
    <w:p w14:paraId="1565901D" w14:textId="477DD563" w:rsidR="00C12C20" w:rsidRDefault="00433DB3" w:rsidP="00C12C20">
      <w:pPr>
        <w:rPr>
          <w:rFonts w:ascii="Calibri" w:eastAsia="Carlito" w:hAnsi="Calibri" w:cs="Calibri"/>
          <w:sz w:val="22"/>
          <w:szCs w:val="22"/>
          <w:bdr w:val="none" w:sz="0" w:space="0" w:color="auto"/>
        </w:rPr>
      </w:pPr>
      <w:r w:rsidRPr="00C3364A">
        <w:rPr>
          <w:rFonts w:ascii="Calibri" w:hAnsi="Calibri" w:cs="Calibri"/>
          <w:b/>
          <w:bCs/>
          <w:sz w:val="22"/>
          <w:szCs w:val="22"/>
        </w:rPr>
        <w:lastRenderedPageBreak/>
        <w:t>Appendix</w:t>
      </w:r>
      <w:r w:rsidR="00947573">
        <w:rPr>
          <w:rFonts w:ascii="Calibri" w:hAnsi="Calibri" w:cs="Calibri"/>
          <w:b/>
          <w:bCs/>
          <w:sz w:val="22"/>
          <w:szCs w:val="22"/>
        </w:rPr>
        <w:t xml:space="preserve"> 8</w:t>
      </w:r>
      <w:r w:rsidR="00735AF3" w:rsidRPr="00C3364A">
        <w:rPr>
          <w:rFonts w:ascii="Calibri" w:hAnsi="Calibri" w:cs="Calibri"/>
          <w:b/>
          <w:bCs/>
          <w:sz w:val="22"/>
          <w:szCs w:val="22"/>
        </w:rPr>
        <w:t xml:space="preserve"> </w:t>
      </w:r>
      <w:r w:rsidR="0063646B">
        <w:rPr>
          <w:rFonts w:ascii="Calibri" w:hAnsi="Calibri" w:cs="Calibri"/>
          <w:b/>
          <w:bCs/>
          <w:sz w:val="22"/>
          <w:szCs w:val="22"/>
        </w:rPr>
        <w:t xml:space="preserve">– </w:t>
      </w:r>
      <w:r w:rsidR="00C12C20">
        <w:rPr>
          <w:rFonts w:ascii="Calibri" w:hAnsi="Calibri" w:cs="Calibri"/>
          <w:b/>
          <w:bCs/>
          <w:sz w:val="22"/>
          <w:szCs w:val="22"/>
        </w:rPr>
        <w:t xml:space="preserve">Small Grants </w:t>
      </w:r>
    </w:p>
    <w:p w14:paraId="13845018" w14:textId="5FFBB86F" w:rsidR="00E210C8" w:rsidRDefault="00E210C8">
      <w:pPr>
        <w:rPr>
          <w:rFonts w:ascii="Calibri" w:eastAsia="Carlito" w:hAnsi="Calibri" w:cs="Calibri"/>
          <w:sz w:val="22"/>
          <w:szCs w:val="22"/>
          <w:bdr w:val="none" w:sz="0" w:space="0" w:color="auto"/>
        </w:rPr>
      </w:pPr>
    </w:p>
    <w:sectPr w:rsidR="00E210C8" w:rsidSect="007A69D2">
      <w:pgSz w:w="11900" w:h="16840"/>
      <w:pgMar w:top="720" w:right="720" w:bottom="720" w:left="426"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BC91" w14:textId="77777777" w:rsidR="00233EAB" w:rsidRDefault="00233EAB">
      <w:r>
        <w:separator/>
      </w:r>
    </w:p>
    <w:p w14:paraId="3CF0D414" w14:textId="77777777" w:rsidR="00233EAB" w:rsidRDefault="00233EAB"/>
  </w:endnote>
  <w:endnote w:type="continuationSeparator" w:id="0">
    <w:p w14:paraId="19899EAB" w14:textId="77777777" w:rsidR="00233EAB" w:rsidRDefault="00233EAB">
      <w:r>
        <w:continuationSeparator/>
      </w:r>
    </w:p>
    <w:p w14:paraId="4F98BC98" w14:textId="77777777" w:rsidR="00233EAB" w:rsidRDefault="00233EAB"/>
  </w:endnote>
  <w:endnote w:type="continuationNotice" w:id="1">
    <w:p w14:paraId="46EBC6A1" w14:textId="77777777" w:rsidR="00233EAB" w:rsidRDefault="00233EAB"/>
    <w:p w14:paraId="5E2FEBB3" w14:textId="77777777" w:rsidR="00233EAB" w:rsidRDefault="00233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00000000" w:usb2="07040001"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Bold">
    <w:altName w:val="Arial"/>
    <w:panose1 w:val="020B0704020202020204"/>
    <w:charset w:val="00"/>
    <w:family w:val="roman"/>
    <w:pitch w:val="default"/>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175429"/>
      <w:docPartObj>
        <w:docPartGallery w:val="Page Numbers (Bottom of Page)"/>
        <w:docPartUnique/>
      </w:docPartObj>
    </w:sdtPr>
    <w:sdtEndPr>
      <w:rPr>
        <w:color w:val="7F7F7F" w:themeColor="background1" w:themeShade="7F"/>
        <w:spacing w:val="60"/>
      </w:rPr>
    </w:sdtEndPr>
    <w:sdtContent>
      <w:p w14:paraId="131AB7C1" w14:textId="7CF744EC" w:rsidR="00AE3571" w:rsidRDefault="00AE35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sidR="00BF277A">
          <w:t xml:space="preserve"> </w:t>
        </w:r>
        <w:r>
          <w:rPr>
            <w:color w:val="7F7F7F" w:themeColor="background1" w:themeShade="7F"/>
            <w:spacing w:val="60"/>
          </w:rPr>
          <w:t>Page</w:t>
        </w:r>
      </w:p>
    </w:sdtContent>
  </w:sdt>
  <w:p w14:paraId="4F169A0A" w14:textId="77777777" w:rsidR="00BD7163" w:rsidRDefault="00BD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56584"/>
      <w:docPartObj>
        <w:docPartGallery w:val="Page Numbers (Bottom of Page)"/>
        <w:docPartUnique/>
      </w:docPartObj>
    </w:sdtPr>
    <w:sdtEndPr>
      <w:rPr>
        <w:color w:val="7F7F7F" w:themeColor="background1" w:themeShade="7F"/>
        <w:spacing w:val="60"/>
      </w:rPr>
    </w:sdtEndPr>
    <w:sdtContent>
      <w:p w14:paraId="4234D1A9" w14:textId="0BBA9DB9" w:rsidR="00BF277A" w:rsidRDefault="00BF27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66C0E39" w14:textId="77777777" w:rsidR="001C2D8A" w:rsidRDefault="001C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6AA9" w14:textId="77777777" w:rsidR="00233EAB" w:rsidRDefault="00233EAB">
      <w:r>
        <w:separator/>
      </w:r>
    </w:p>
    <w:p w14:paraId="0C8BCD0F" w14:textId="77777777" w:rsidR="00233EAB" w:rsidRDefault="00233EAB"/>
  </w:footnote>
  <w:footnote w:type="continuationSeparator" w:id="0">
    <w:p w14:paraId="2B1D0F78" w14:textId="77777777" w:rsidR="00233EAB" w:rsidRDefault="00233EAB">
      <w:r>
        <w:continuationSeparator/>
      </w:r>
    </w:p>
    <w:p w14:paraId="14E7387A" w14:textId="77777777" w:rsidR="00233EAB" w:rsidRDefault="00233EAB"/>
  </w:footnote>
  <w:footnote w:type="continuationNotice" w:id="1">
    <w:p w14:paraId="75214450" w14:textId="77777777" w:rsidR="00233EAB" w:rsidRDefault="00233EAB"/>
    <w:p w14:paraId="1846A295" w14:textId="77777777" w:rsidR="00233EAB" w:rsidRDefault="00233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C02A" w14:textId="4489CC21" w:rsidR="001C2D8A" w:rsidRDefault="001C2D8A">
    <w:pPr>
      <w:pStyle w:val="Header"/>
    </w:pPr>
  </w:p>
  <w:p w14:paraId="1D3E026D" w14:textId="77777777" w:rsidR="00F5540D" w:rsidRDefault="00F5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383"/>
    <w:multiLevelType w:val="hybridMultilevel"/>
    <w:tmpl w:val="407E7426"/>
    <w:lvl w:ilvl="0" w:tplc="4EFA5776">
      <w:start w:val="1"/>
      <w:numFmt w:val="bullet"/>
      <w:lvlText w:val="•"/>
      <w:lvlJc w:val="left"/>
      <w:pPr>
        <w:tabs>
          <w:tab w:val="num" w:pos="720"/>
        </w:tabs>
        <w:ind w:left="720" w:hanging="360"/>
      </w:pPr>
      <w:rPr>
        <w:rFonts w:ascii="Arial" w:hAnsi="Arial" w:hint="default"/>
      </w:rPr>
    </w:lvl>
    <w:lvl w:ilvl="1" w:tplc="A97EBAE4" w:tentative="1">
      <w:start w:val="1"/>
      <w:numFmt w:val="bullet"/>
      <w:lvlText w:val="•"/>
      <w:lvlJc w:val="left"/>
      <w:pPr>
        <w:tabs>
          <w:tab w:val="num" w:pos="1440"/>
        </w:tabs>
        <w:ind w:left="1440" w:hanging="360"/>
      </w:pPr>
      <w:rPr>
        <w:rFonts w:ascii="Arial" w:hAnsi="Arial" w:hint="default"/>
      </w:rPr>
    </w:lvl>
    <w:lvl w:ilvl="2" w:tplc="30802CF8" w:tentative="1">
      <w:start w:val="1"/>
      <w:numFmt w:val="bullet"/>
      <w:lvlText w:val="•"/>
      <w:lvlJc w:val="left"/>
      <w:pPr>
        <w:tabs>
          <w:tab w:val="num" w:pos="2160"/>
        </w:tabs>
        <w:ind w:left="2160" w:hanging="360"/>
      </w:pPr>
      <w:rPr>
        <w:rFonts w:ascii="Arial" w:hAnsi="Arial" w:hint="default"/>
      </w:rPr>
    </w:lvl>
    <w:lvl w:ilvl="3" w:tplc="AD32C1A2" w:tentative="1">
      <w:start w:val="1"/>
      <w:numFmt w:val="bullet"/>
      <w:lvlText w:val="•"/>
      <w:lvlJc w:val="left"/>
      <w:pPr>
        <w:tabs>
          <w:tab w:val="num" w:pos="2880"/>
        </w:tabs>
        <w:ind w:left="2880" w:hanging="360"/>
      </w:pPr>
      <w:rPr>
        <w:rFonts w:ascii="Arial" w:hAnsi="Arial" w:hint="default"/>
      </w:rPr>
    </w:lvl>
    <w:lvl w:ilvl="4" w:tplc="EBACE5E4" w:tentative="1">
      <w:start w:val="1"/>
      <w:numFmt w:val="bullet"/>
      <w:lvlText w:val="•"/>
      <w:lvlJc w:val="left"/>
      <w:pPr>
        <w:tabs>
          <w:tab w:val="num" w:pos="3600"/>
        </w:tabs>
        <w:ind w:left="3600" w:hanging="360"/>
      </w:pPr>
      <w:rPr>
        <w:rFonts w:ascii="Arial" w:hAnsi="Arial" w:hint="default"/>
      </w:rPr>
    </w:lvl>
    <w:lvl w:ilvl="5" w:tplc="E5965960" w:tentative="1">
      <w:start w:val="1"/>
      <w:numFmt w:val="bullet"/>
      <w:lvlText w:val="•"/>
      <w:lvlJc w:val="left"/>
      <w:pPr>
        <w:tabs>
          <w:tab w:val="num" w:pos="4320"/>
        </w:tabs>
        <w:ind w:left="4320" w:hanging="360"/>
      </w:pPr>
      <w:rPr>
        <w:rFonts w:ascii="Arial" w:hAnsi="Arial" w:hint="default"/>
      </w:rPr>
    </w:lvl>
    <w:lvl w:ilvl="6" w:tplc="37AE6A48" w:tentative="1">
      <w:start w:val="1"/>
      <w:numFmt w:val="bullet"/>
      <w:lvlText w:val="•"/>
      <w:lvlJc w:val="left"/>
      <w:pPr>
        <w:tabs>
          <w:tab w:val="num" w:pos="5040"/>
        </w:tabs>
        <w:ind w:left="5040" w:hanging="360"/>
      </w:pPr>
      <w:rPr>
        <w:rFonts w:ascii="Arial" w:hAnsi="Arial" w:hint="default"/>
      </w:rPr>
    </w:lvl>
    <w:lvl w:ilvl="7" w:tplc="B9663384" w:tentative="1">
      <w:start w:val="1"/>
      <w:numFmt w:val="bullet"/>
      <w:lvlText w:val="•"/>
      <w:lvlJc w:val="left"/>
      <w:pPr>
        <w:tabs>
          <w:tab w:val="num" w:pos="5760"/>
        </w:tabs>
        <w:ind w:left="5760" w:hanging="360"/>
      </w:pPr>
      <w:rPr>
        <w:rFonts w:ascii="Arial" w:hAnsi="Arial" w:hint="default"/>
      </w:rPr>
    </w:lvl>
    <w:lvl w:ilvl="8" w:tplc="A57E5B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90978"/>
    <w:multiLevelType w:val="hybridMultilevel"/>
    <w:tmpl w:val="CADA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871"/>
    <w:multiLevelType w:val="hybridMultilevel"/>
    <w:tmpl w:val="B17A177E"/>
    <w:lvl w:ilvl="0" w:tplc="9A262CBC">
      <w:start w:val="2"/>
      <w:numFmt w:val="bullet"/>
      <w:lvlText w:val="-"/>
      <w:lvlJc w:val="left"/>
      <w:pPr>
        <w:ind w:left="720" w:hanging="360"/>
      </w:pPr>
      <w:rPr>
        <w:rFonts w:ascii="Calibri Light" w:eastAsia="ヒラギノ角ゴ Pro W3"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91E4A"/>
    <w:multiLevelType w:val="hybridMultilevel"/>
    <w:tmpl w:val="8592C8DA"/>
    <w:styleLink w:val="ImportedStyle1"/>
    <w:lvl w:ilvl="0" w:tplc="D77070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A90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03D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CEA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EB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ACD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0B5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EFD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B648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C64A4C"/>
    <w:multiLevelType w:val="hybridMultilevel"/>
    <w:tmpl w:val="6B425CDC"/>
    <w:lvl w:ilvl="0" w:tplc="FFFFFFFF">
      <w:start w:val="1"/>
      <w:numFmt w:val="decimal"/>
      <w:lvlText w:val="%1)"/>
      <w:lvlJc w:val="left"/>
      <w:pPr>
        <w:ind w:left="360" w:hanging="360"/>
      </w:pPr>
      <w:rPr>
        <w:b/>
        <w:bCs/>
        <w:sz w:val="22"/>
        <w:szCs w:val="22"/>
      </w:rPr>
    </w:lvl>
    <w:lvl w:ilvl="1" w:tplc="2A346460">
      <w:start w:val="1"/>
      <w:numFmt w:val="lowerLetter"/>
      <w:lvlText w:val="%2)"/>
      <w:lvlJc w:val="left"/>
      <w:pPr>
        <w:ind w:left="644" w:hanging="360"/>
      </w:pPr>
      <w:rPr>
        <w:b w:val="0"/>
        <w:bCs/>
      </w:rPr>
    </w:lvl>
    <w:lvl w:ilvl="2" w:tplc="55DA0B3A">
      <w:start w:val="1"/>
      <w:numFmt w:val="lowerRoman"/>
      <w:lvlText w:val="%3)"/>
      <w:lvlJc w:val="left"/>
      <w:pPr>
        <w:ind w:left="1080" w:hanging="360"/>
      </w:pPr>
    </w:lvl>
    <w:lvl w:ilvl="3" w:tplc="F65CE080">
      <w:start w:val="1"/>
      <w:numFmt w:val="decimal"/>
      <w:lvlText w:val="(%4)"/>
      <w:lvlJc w:val="left"/>
      <w:pPr>
        <w:ind w:left="1440" w:hanging="360"/>
      </w:pPr>
    </w:lvl>
    <w:lvl w:ilvl="4" w:tplc="1D2458B2">
      <w:start w:val="1"/>
      <w:numFmt w:val="lowerLetter"/>
      <w:lvlText w:val="(%5)"/>
      <w:lvlJc w:val="left"/>
      <w:pPr>
        <w:ind w:left="1800" w:hanging="360"/>
      </w:pPr>
    </w:lvl>
    <w:lvl w:ilvl="5" w:tplc="38E28772">
      <w:start w:val="1"/>
      <w:numFmt w:val="lowerRoman"/>
      <w:lvlText w:val="(%6)"/>
      <w:lvlJc w:val="left"/>
      <w:pPr>
        <w:ind w:left="2160" w:hanging="360"/>
      </w:pPr>
    </w:lvl>
    <w:lvl w:ilvl="6" w:tplc="816ED066">
      <w:start w:val="1"/>
      <w:numFmt w:val="decimal"/>
      <w:lvlText w:val="%7."/>
      <w:lvlJc w:val="left"/>
      <w:pPr>
        <w:ind w:left="2520" w:hanging="360"/>
      </w:pPr>
    </w:lvl>
    <w:lvl w:ilvl="7" w:tplc="8BE0847E">
      <w:start w:val="1"/>
      <w:numFmt w:val="lowerLetter"/>
      <w:lvlText w:val="%8."/>
      <w:lvlJc w:val="left"/>
      <w:pPr>
        <w:ind w:left="2880" w:hanging="360"/>
      </w:pPr>
    </w:lvl>
    <w:lvl w:ilvl="8" w:tplc="365600C0">
      <w:start w:val="1"/>
      <w:numFmt w:val="lowerRoman"/>
      <w:lvlText w:val="%9."/>
      <w:lvlJc w:val="left"/>
      <w:pPr>
        <w:ind w:left="3240" w:hanging="360"/>
      </w:pPr>
    </w:lvl>
  </w:abstractNum>
  <w:abstractNum w:abstractNumId="5" w15:restartNumberingAfterBreak="0">
    <w:nsid w:val="2ADA1C4F"/>
    <w:multiLevelType w:val="hybridMultilevel"/>
    <w:tmpl w:val="6E009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8F3CA9"/>
    <w:multiLevelType w:val="hybridMultilevel"/>
    <w:tmpl w:val="A692E0F0"/>
    <w:lvl w:ilvl="0" w:tplc="2A346460">
      <w:start w:val="1"/>
      <w:numFmt w:val="lowerLetter"/>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8A45AB"/>
    <w:multiLevelType w:val="hybridMultilevel"/>
    <w:tmpl w:val="7A9668A0"/>
    <w:lvl w:ilvl="0" w:tplc="9A262CBC">
      <w:start w:val="2"/>
      <w:numFmt w:val="bullet"/>
      <w:lvlText w:val="-"/>
      <w:lvlJc w:val="left"/>
      <w:pPr>
        <w:ind w:left="720" w:hanging="360"/>
      </w:pPr>
      <w:rPr>
        <w:rFonts w:ascii="Calibri Light" w:eastAsia="ヒラギノ角ゴ Pro W3"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D595F"/>
    <w:multiLevelType w:val="hybridMultilevel"/>
    <w:tmpl w:val="B9766272"/>
    <w:lvl w:ilvl="0" w:tplc="9A262CBC">
      <w:start w:val="2"/>
      <w:numFmt w:val="bullet"/>
      <w:lvlText w:val="-"/>
      <w:lvlJc w:val="left"/>
      <w:pPr>
        <w:ind w:left="720" w:hanging="360"/>
      </w:pPr>
      <w:rPr>
        <w:rFonts w:ascii="Calibri Light" w:eastAsia="ヒラギノ角ゴ Pro W3"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85051"/>
    <w:multiLevelType w:val="hybridMultilevel"/>
    <w:tmpl w:val="F9A0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E5F49"/>
    <w:multiLevelType w:val="hybridMultilevel"/>
    <w:tmpl w:val="8662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8"/>
  </w:num>
  <w:num w:numId="7">
    <w:abstractNumId w:val="10"/>
  </w:num>
  <w:num w:numId="8">
    <w:abstractNumId w:val="6"/>
  </w:num>
  <w:num w:numId="9">
    <w:abstractNumId w:val="1"/>
  </w:num>
  <w:num w:numId="10">
    <w:abstractNumId w:val="0"/>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2B"/>
    <w:rsid w:val="00006D5F"/>
    <w:rsid w:val="000073FD"/>
    <w:rsid w:val="000104C5"/>
    <w:rsid w:val="00010FBD"/>
    <w:rsid w:val="000113E5"/>
    <w:rsid w:val="00013266"/>
    <w:rsid w:val="0001649C"/>
    <w:rsid w:val="000177C8"/>
    <w:rsid w:val="00022F5E"/>
    <w:rsid w:val="00023DE6"/>
    <w:rsid w:val="00025FAB"/>
    <w:rsid w:val="00030F00"/>
    <w:rsid w:val="0003394E"/>
    <w:rsid w:val="00035C54"/>
    <w:rsid w:val="0004035B"/>
    <w:rsid w:val="00040E16"/>
    <w:rsid w:val="00045F94"/>
    <w:rsid w:val="00055D75"/>
    <w:rsid w:val="000561C8"/>
    <w:rsid w:val="00056A57"/>
    <w:rsid w:val="00061583"/>
    <w:rsid w:val="00063819"/>
    <w:rsid w:val="000639DA"/>
    <w:rsid w:val="00063D58"/>
    <w:rsid w:val="00067653"/>
    <w:rsid w:val="0007049B"/>
    <w:rsid w:val="00072201"/>
    <w:rsid w:val="000746F5"/>
    <w:rsid w:val="0007664A"/>
    <w:rsid w:val="0007674D"/>
    <w:rsid w:val="00076EB7"/>
    <w:rsid w:val="00081941"/>
    <w:rsid w:val="00081F9A"/>
    <w:rsid w:val="00083321"/>
    <w:rsid w:val="0008394E"/>
    <w:rsid w:val="0009162F"/>
    <w:rsid w:val="0009192B"/>
    <w:rsid w:val="000929D6"/>
    <w:rsid w:val="000959D5"/>
    <w:rsid w:val="000A356D"/>
    <w:rsid w:val="000A682E"/>
    <w:rsid w:val="000A717C"/>
    <w:rsid w:val="000B2B13"/>
    <w:rsid w:val="000B352F"/>
    <w:rsid w:val="000B52A9"/>
    <w:rsid w:val="000D0218"/>
    <w:rsid w:val="000D2169"/>
    <w:rsid w:val="000D2FA4"/>
    <w:rsid w:val="000D3519"/>
    <w:rsid w:val="000D77CC"/>
    <w:rsid w:val="000E0521"/>
    <w:rsid w:val="000E1EC6"/>
    <w:rsid w:val="000E277D"/>
    <w:rsid w:val="000E5935"/>
    <w:rsid w:val="000E7A40"/>
    <w:rsid w:val="000F14D8"/>
    <w:rsid w:val="000F35E0"/>
    <w:rsid w:val="000F4CEE"/>
    <w:rsid w:val="000F7290"/>
    <w:rsid w:val="001029E0"/>
    <w:rsid w:val="00103354"/>
    <w:rsid w:val="00104495"/>
    <w:rsid w:val="00106547"/>
    <w:rsid w:val="00106AFB"/>
    <w:rsid w:val="00113D7E"/>
    <w:rsid w:val="00115ABA"/>
    <w:rsid w:val="00116193"/>
    <w:rsid w:val="00123EC6"/>
    <w:rsid w:val="001264C3"/>
    <w:rsid w:val="00126AE8"/>
    <w:rsid w:val="00126D3D"/>
    <w:rsid w:val="001333E1"/>
    <w:rsid w:val="00135731"/>
    <w:rsid w:val="001367A7"/>
    <w:rsid w:val="0014253D"/>
    <w:rsid w:val="00144CE7"/>
    <w:rsid w:val="001460C4"/>
    <w:rsid w:val="00156676"/>
    <w:rsid w:val="00156FB5"/>
    <w:rsid w:val="00163169"/>
    <w:rsid w:val="001644C0"/>
    <w:rsid w:val="00167D0C"/>
    <w:rsid w:val="00181EC6"/>
    <w:rsid w:val="0018306C"/>
    <w:rsid w:val="00183E45"/>
    <w:rsid w:val="0018416D"/>
    <w:rsid w:val="00184683"/>
    <w:rsid w:val="001865AF"/>
    <w:rsid w:val="00187141"/>
    <w:rsid w:val="001878FF"/>
    <w:rsid w:val="00190F27"/>
    <w:rsid w:val="00192CC7"/>
    <w:rsid w:val="0019625B"/>
    <w:rsid w:val="0019685D"/>
    <w:rsid w:val="001A13E0"/>
    <w:rsid w:val="001A218B"/>
    <w:rsid w:val="001A3A1C"/>
    <w:rsid w:val="001A4151"/>
    <w:rsid w:val="001A4A35"/>
    <w:rsid w:val="001A4BD1"/>
    <w:rsid w:val="001A6639"/>
    <w:rsid w:val="001A774D"/>
    <w:rsid w:val="001B108C"/>
    <w:rsid w:val="001B17C7"/>
    <w:rsid w:val="001B40D7"/>
    <w:rsid w:val="001B43CA"/>
    <w:rsid w:val="001B498E"/>
    <w:rsid w:val="001B54D1"/>
    <w:rsid w:val="001B70FB"/>
    <w:rsid w:val="001C2D8A"/>
    <w:rsid w:val="001C3038"/>
    <w:rsid w:val="001C55B1"/>
    <w:rsid w:val="001C6472"/>
    <w:rsid w:val="001D3043"/>
    <w:rsid w:val="001D3903"/>
    <w:rsid w:val="001D42EB"/>
    <w:rsid w:val="001D5550"/>
    <w:rsid w:val="001D58B8"/>
    <w:rsid w:val="001E0D89"/>
    <w:rsid w:val="001E1FBC"/>
    <w:rsid w:val="001E215F"/>
    <w:rsid w:val="001E799F"/>
    <w:rsid w:val="001E7F08"/>
    <w:rsid w:val="001F422E"/>
    <w:rsid w:val="001F4CD3"/>
    <w:rsid w:val="0020049D"/>
    <w:rsid w:val="0021273E"/>
    <w:rsid w:val="00212FB8"/>
    <w:rsid w:val="0021393B"/>
    <w:rsid w:val="00213C4B"/>
    <w:rsid w:val="0021479F"/>
    <w:rsid w:val="00216F78"/>
    <w:rsid w:val="00220A96"/>
    <w:rsid w:val="00224B05"/>
    <w:rsid w:val="002256FB"/>
    <w:rsid w:val="002260D2"/>
    <w:rsid w:val="00227124"/>
    <w:rsid w:val="00231198"/>
    <w:rsid w:val="00233EAB"/>
    <w:rsid w:val="00233F56"/>
    <w:rsid w:val="002364EF"/>
    <w:rsid w:val="00236F1C"/>
    <w:rsid w:val="002402A9"/>
    <w:rsid w:val="002405F5"/>
    <w:rsid w:val="00241BC4"/>
    <w:rsid w:val="0024274E"/>
    <w:rsid w:val="00243388"/>
    <w:rsid w:val="002452CC"/>
    <w:rsid w:val="00245E7A"/>
    <w:rsid w:val="00247577"/>
    <w:rsid w:val="00247E71"/>
    <w:rsid w:val="0025313C"/>
    <w:rsid w:val="0025400D"/>
    <w:rsid w:val="00254CA2"/>
    <w:rsid w:val="002560D1"/>
    <w:rsid w:val="00257AFA"/>
    <w:rsid w:val="00266388"/>
    <w:rsid w:val="00266C1F"/>
    <w:rsid w:val="0026712C"/>
    <w:rsid w:val="002700D5"/>
    <w:rsid w:val="00273F9D"/>
    <w:rsid w:val="00276FB7"/>
    <w:rsid w:val="0027733C"/>
    <w:rsid w:val="002774AB"/>
    <w:rsid w:val="002850AA"/>
    <w:rsid w:val="0028597F"/>
    <w:rsid w:val="00286DE1"/>
    <w:rsid w:val="00287120"/>
    <w:rsid w:val="00293B44"/>
    <w:rsid w:val="00295BB3"/>
    <w:rsid w:val="00296491"/>
    <w:rsid w:val="00297CD9"/>
    <w:rsid w:val="002A175C"/>
    <w:rsid w:val="002A26F2"/>
    <w:rsid w:val="002A2F8E"/>
    <w:rsid w:val="002A3582"/>
    <w:rsid w:val="002A3CF7"/>
    <w:rsid w:val="002A745C"/>
    <w:rsid w:val="002B140B"/>
    <w:rsid w:val="002B3C6D"/>
    <w:rsid w:val="002B5C3D"/>
    <w:rsid w:val="002B5F71"/>
    <w:rsid w:val="002B6674"/>
    <w:rsid w:val="002C0729"/>
    <w:rsid w:val="002C3529"/>
    <w:rsid w:val="002C7B72"/>
    <w:rsid w:val="002D00B1"/>
    <w:rsid w:val="002D249B"/>
    <w:rsid w:val="002D299E"/>
    <w:rsid w:val="002D3A68"/>
    <w:rsid w:val="002D4AC4"/>
    <w:rsid w:val="002D4CE1"/>
    <w:rsid w:val="002D54C0"/>
    <w:rsid w:val="002D7C85"/>
    <w:rsid w:val="002E10BE"/>
    <w:rsid w:val="002E116B"/>
    <w:rsid w:val="002E1EB8"/>
    <w:rsid w:val="002E1F17"/>
    <w:rsid w:val="002E21BF"/>
    <w:rsid w:val="002E56C2"/>
    <w:rsid w:val="002E6E3E"/>
    <w:rsid w:val="002E7D80"/>
    <w:rsid w:val="002F41D2"/>
    <w:rsid w:val="002F4264"/>
    <w:rsid w:val="00300042"/>
    <w:rsid w:val="00302278"/>
    <w:rsid w:val="003042F0"/>
    <w:rsid w:val="0030574C"/>
    <w:rsid w:val="00306B78"/>
    <w:rsid w:val="00312480"/>
    <w:rsid w:val="00312708"/>
    <w:rsid w:val="003131AA"/>
    <w:rsid w:val="00314C54"/>
    <w:rsid w:val="00315994"/>
    <w:rsid w:val="00316AAF"/>
    <w:rsid w:val="00316BD3"/>
    <w:rsid w:val="00317DBB"/>
    <w:rsid w:val="00324325"/>
    <w:rsid w:val="00324B13"/>
    <w:rsid w:val="003276D5"/>
    <w:rsid w:val="00327DAE"/>
    <w:rsid w:val="00332F79"/>
    <w:rsid w:val="00334EA5"/>
    <w:rsid w:val="00335E95"/>
    <w:rsid w:val="003368CC"/>
    <w:rsid w:val="0034245B"/>
    <w:rsid w:val="0034300C"/>
    <w:rsid w:val="00345D42"/>
    <w:rsid w:val="00347383"/>
    <w:rsid w:val="00352D28"/>
    <w:rsid w:val="00352E7F"/>
    <w:rsid w:val="00354667"/>
    <w:rsid w:val="0035500C"/>
    <w:rsid w:val="00355673"/>
    <w:rsid w:val="0036037F"/>
    <w:rsid w:val="00360D55"/>
    <w:rsid w:val="0036214F"/>
    <w:rsid w:val="00365091"/>
    <w:rsid w:val="00370827"/>
    <w:rsid w:val="0037256C"/>
    <w:rsid w:val="00374D15"/>
    <w:rsid w:val="00375F40"/>
    <w:rsid w:val="00380B29"/>
    <w:rsid w:val="00386E33"/>
    <w:rsid w:val="00392361"/>
    <w:rsid w:val="00392706"/>
    <w:rsid w:val="00394FB8"/>
    <w:rsid w:val="00396268"/>
    <w:rsid w:val="00397CA0"/>
    <w:rsid w:val="003A0B58"/>
    <w:rsid w:val="003A1085"/>
    <w:rsid w:val="003B19DB"/>
    <w:rsid w:val="003B6313"/>
    <w:rsid w:val="003B7A7E"/>
    <w:rsid w:val="003C0D9C"/>
    <w:rsid w:val="003C229C"/>
    <w:rsid w:val="003C480B"/>
    <w:rsid w:val="003D2B68"/>
    <w:rsid w:val="003D2D09"/>
    <w:rsid w:val="003E05CB"/>
    <w:rsid w:val="003F2754"/>
    <w:rsid w:val="003F353C"/>
    <w:rsid w:val="003F4429"/>
    <w:rsid w:val="003F4A15"/>
    <w:rsid w:val="003F5C4C"/>
    <w:rsid w:val="00401665"/>
    <w:rsid w:val="0040248E"/>
    <w:rsid w:val="004037DB"/>
    <w:rsid w:val="004102D9"/>
    <w:rsid w:val="004124E7"/>
    <w:rsid w:val="004156F5"/>
    <w:rsid w:val="00416384"/>
    <w:rsid w:val="00417091"/>
    <w:rsid w:val="004212D5"/>
    <w:rsid w:val="00424E80"/>
    <w:rsid w:val="00426E7E"/>
    <w:rsid w:val="00433DB3"/>
    <w:rsid w:val="00434D8F"/>
    <w:rsid w:val="00434FA3"/>
    <w:rsid w:val="004403F3"/>
    <w:rsid w:val="00441635"/>
    <w:rsid w:val="00442136"/>
    <w:rsid w:val="00444D1F"/>
    <w:rsid w:val="004478AC"/>
    <w:rsid w:val="00447C5E"/>
    <w:rsid w:val="0045698C"/>
    <w:rsid w:val="0045763F"/>
    <w:rsid w:val="00461CE9"/>
    <w:rsid w:val="00462559"/>
    <w:rsid w:val="00464BF4"/>
    <w:rsid w:val="00470645"/>
    <w:rsid w:val="004708E4"/>
    <w:rsid w:val="0047167C"/>
    <w:rsid w:val="00471733"/>
    <w:rsid w:val="00473325"/>
    <w:rsid w:val="00473593"/>
    <w:rsid w:val="004848C4"/>
    <w:rsid w:val="00486206"/>
    <w:rsid w:val="00487903"/>
    <w:rsid w:val="00487E4A"/>
    <w:rsid w:val="0049251A"/>
    <w:rsid w:val="00493AD8"/>
    <w:rsid w:val="00494D25"/>
    <w:rsid w:val="004952D2"/>
    <w:rsid w:val="00496893"/>
    <w:rsid w:val="004A0B9B"/>
    <w:rsid w:val="004A198F"/>
    <w:rsid w:val="004A2BEC"/>
    <w:rsid w:val="004A3CB8"/>
    <w:rsid w:val="004B177F"/>
    <w:rsid w:val="004B6EA1"/>
    <w:rsid w:val="004C04B3"/>
    <w:rsid w:val="004C1822"/>
    <w:rsid w:val="004C298D"/>
    <w:rsid w:val="004C3042"/>
    <w:rsid w:val="004C6755"/>
    <w:rsid w:val="004C6A2E"/>
    <w:rsid w:val="004D1E17"/>
    <w:rsid w:val="004D3A63"/>
    <w:rsid w:val="004D41BA"/>
    <w:rsid w:val="004D55DF"/>
    <w:rsid w:val="004D66D6"/>
    <w:rsid w:val="004D6F98"/>
    <w:rsid w:val="004E160E"/>
    <w:rsid w:val="004E25C8"/>
    <w:rsid w:val="004F1FED"/>
    <w:rsid w:val="004F2435"/>
    <w:rsid w:val="004F512F"/>
    <w:rsid w:val="004F6AF5"/>
    <w:rsid w:val="004F75F8"/>
    <w:rsid w:val="004F7A0D"/>
    <w:rsid w:val="005033F1"/>
    <w:rsid w:val="0050652F"/>
    <w:rsid w:val="005066C6"/>
    <w:rsid w:val="00506A04"/>
    <w:rsid w:val="00506DDD"/>
    <w:rsid w:val="005071EB"/>
    <w:rsid w:val="00511537"/>
    <w:rsid w:val="005141D2"/>
    <w:rsid w:val="00517152"/>
    <w:rsid w:val="00517B6A"/>
    <w:rsid w:val="00522150"/>
    <w:rsid w:val="00524FEF"/>
    <w:rsid w:val="00526339"/>
    <w:rsid w:val="00533FFA"/>
    <w:rsid w:val="00536BFD"/>
    <w:rsid w:val="00537B8A"/>
    <w:rsid w:val="00540D96"/>
    <w:rsid w:val="00543C6D"/>
    <w:rsid w:val="00544919"/>
    <w:rsid w:val="00545D99"/>
    <w:rsid w:val="00546A59"/>
    <w:rsid w:val="00552393"/>
    <w:rsid w:val="005562D8"/>
    <w:rsid w:val="00561645"/>
    <w:rsid w:val="005640B1"/>
    <w:rsid w:val="00572B41"/>
    <w:rsid w:val="005741F4"/>
    <w:rsid w:val="00575489"/>
    <w:rsid w:val="0058229B"/>
    <w:rsid w:val="005828C1"/>
    <w:rsid w:val="00582D40"/>
    <w:rsid w:val="00584DE2"/>
    <w:rsid w:val="00593276"/>
    <w:rsid w:val="005938EE"/>
    <w:rsid w:val="00596FE4"/>
    <w:rsid w:val="005A0684"/>
    <w:rsid w:val="005A4AC7"/>
    <w:rsid w:val="005A558A"/>
    <w:rsid w:val="005A5979"/>
    <w:rsid w:val="005A5B31"/>
    <w:rsid w:val="005B2E25"/>
    <w:rsid w:val="005B4546"/>
    <w:rsid w:val="005B5334"/>
    <w:rsid w:val="005B76D1"/>
    <w:rsid w:val="005C09AE"/>
    <w:rsid w:val="005C181E"/>
    <w:rsid w:val="005C1EF1"/>
    <w:rsid w:val="005C617E"/>
    <w:rsid w:val="005C7F6B"/>
    <w:rsid w:val="005D304B"/>
    <w:rsid w:val="005D655E"/>
    <w:rsid w:val="005D664D"/>
    <w:rsid w:val="005E319D"/>
    <w:rsid w:val="005E41B4"/>
    <w:rsid w:val="005E6E1D"/>
    <w:rsid w:val="005F20EA"/>
    <w:rsid w:val="005F29A2"/>
    <w:rsid w:val="00606C47"/>
    <w:rsid w:val="006109BE"/>
    <w:rsid w:val="00611CCF"/>
    <w:rsid w:val="006129A3"/>
    <w:rsid w:val="00614570"/>
    <w:rsid w:val="00615132"/>
    <w:rsid w:val="006164F4"/>
    <w:rsid w:val="00620D25"/>
    <w:rsid w:val="006215D7"/>
    <w:rsid w:val="0062274E"/>
    <w:rsid w:val="00623704"/>
    <w:rsid w:val="00623C70"/>
    <w:rsid w:val="00625B8A"/>
    <w:rsid w:val="0063166D"/>
    <w:rsid w:val="00631BBF"/>
    <w:rsid w:val="006339C6"/>
    <w:rsid w:val="006351FD"/>
    <w:rsid w:val="0063646B"/>
    <w:rsid w:val="00637F72"/>
    <w:rsid w:val="00640BF5"/>
    <w:rsid w:val="006415C5"/>
    <w:rsid w:val="00641744"/>
    <w:rsid w:val="006448A8"/>
    <w:rsid w:val="00647840"/>
    <w:rsid w:val="00647CE8"/>
    <w:rsid w:val="006526AF"/>
    <w:rsid w:val="006555B1"/>
    <w:rsid w:val="006579D1"/>
    <w:rsid w:val="006579FA"/>
    <w:rsid w:val="00657C30"/>
    <w:rsid w:val="00657F1C"/>
    <w:rsid w:val="00660F6C"/>
    <w:rsid w:val="00661168"/>
    <w:rsid w:val="00661862"/>
    <w:rsid w:val="00663E13"/>
    <w:rsid w:val="0067090D"/>
    <w:rsid w:val="0067445D"/>
    <w:rsid w:val="00674ED8"/>
    <w:rsid w:val="006837ED"/>
    <w:rsid w:val="00685CEC"/>
    <w:rsid w:val="00687245"/>
    <w:rsid w:val="006908F2"/>
    <w:rsid w:val="00695881"/>
    <w:rsid w:val="006A1312"/>
    <w:rsid w:val="006A153A"/>
    <w:rsid w:val="006A1A89"/>
    <w:rsid w:val="006A26A1"/>
    <w:rsid w:val="006A4730"/>
    <w:rsid w:val="006A50EF"/>
    <w:rsid w:val="006A50FA"/>
    <w:rsid w:val="006A570B"/>
    <w:rsid w:val="006A741A"/>
    <w:rsid w:val="006A7585"/>
    <w:rsid w:val="006B0342"/>
    <w:rsid w:val="006B47B9"/>
    <w:rsid w:val="006B5EEB"/>
    <w:rsid w:val="006C16FA"/>
    <w:rsid w:val="006C23FE"/>
    <w:rsid w:val="006C34DC"/>
    <w:rsid w:val="006C3FBD"/>
    <w:rsid w:val="006C4C82"/>
    <w:rsid w:val="006C524B"/>
    <w:rsid w:val="006C57AB"/>
    <w:rsid w:val="006C7DF6"/>
    <w:rsid w:val="006D44BA"/>
    <w:rsid w:val="006D49E4"/>
    <w:rsid w:val="006D5C24"/>
    <w:rsid w:val="006E175D"/>
    <w:rsid w:val="006E1E2E"/>
    <w:rsid w:val="006E4B2B"/>
    <w:rsid w:val="006E64D3"/>
    <w:rsid w:val="006F1B51"/>
    <w:rsid w:val="006F6650"/>
    <w:rsid w:val="006F6F7C"/>
    <w:rsid w:val="00700CC7"/>
    <w:rsid w:val="00701067"/>
    <w:rsid w:val="007018E1"/>
    <w:rsid w:val="007020CA"/>
    <w:rsid w:val="00702120"/>
    <w:rsid w:val="0070366C"/>
    <w:rsid w:val="007041E7"/>
    <w:rsid w:val="007044D2"/>
    <w:rsid w:val="00704F11"/>
    <w:rsid w:val="00711488"/>
    <w:rsid w:val="00712F6A"/>
    <w:rsid w:val="00721EB1"/>
    <w:rsid w:val="00722730"/>
    <w:rsid w:val="00723665"/>
    <w:rsid w:val="0072629A"/>
    <w:rsid w:val="00731818"/>
    <w:rsid w:val="0073495C"/>
    <w:rsid w:val="00735AF3"/>
    <w:rsid w:val="0073736A"/>
    <w:rsid w:val="00742747"/>
    <w:rsid w:val="00744B89"/>
    <w:rsid w:val="007453D5"/>
    <w:rsid w:val="00750C90"/>
    <w:rsid w:val="00751304"/>
    <w:rsid w:val="00753752"/>
    <w:rsid w:val="00754D5B"/>
    <w:rsid w:val="00756D4D"/>
    <w:rsid w:val="00761830"/>
    <w:rsid w:val="00761B12"/>
    <w:rsid w:val="00761F1D"/>
    <w:rsid w:val="007658FB"/>
    <w:rsid w:val="007660AD"/>
    <w:rsid w:val="00767DED"/>
    <w:rsid w:val="007735F7"/>
    <w:rsid w:val="007743D1"/>
    <w:rsid w:val="00776751"/>
    <w:rsid w:val="007808DB"/>
    <w:rsid w:val="00781600"/>
    <w:rsid w:val="00784939"/>
    <w:rsid w:val="00790134"/>
    <w:rsid w:val="00792605"/>
    <w:rsid w:val="00793C7A"/>
    <w:rsid w:val="007A04D8"/>
    <w:rsid w:val="007A2084"/>
    <w:rsid w:val="007A2E06"/>
    <w:rsid w:val="007A2E5C"/>
    <w:rsid w:val="007A2FE9"/>
    <w:rsid w:val="007A3674"/>
    <w:rsid w:val="007A69D2"/>
    <w:rsid w:val="007A7E0F"/>
    <w:rsid w:val="007B0A0C"/>
    <w:rsid w:val="007B16CF"/>
    <w:rsid w:val="007B407F"/>
    <w:rsid w:val="007B41AF"/>
    <w:rsid w:val="007B5C1F"/>
    <w:rsid w:val="007B7E39"/>
    <w:rsid w:val="007C09EA"/>
    <w:rsid w:val="007C2814"/>
    <w:rsid w:val="007D611F"/>
    <w:rsid w:val="007D76EA"/>
    <w:rsid w:val="007D7989"/>
    <w:rsid w:val="007E1410"/>
    <w:rsid w:val="007E18EC"/>
    <w:rsid w:val="007E5006"/>
    <w:rsid w:val="007E5CB2"/>
    <w:rsid w:val="007E6A62"/>
    <w:rsid w:val="007E744A"/>
    <w:rsid w:val="007E77DD"/>
    <w:rsid w:val="007E7E71"/>
    <w:rsid w:val="007F15B7"/>
    <w:rsid w:val="00801736"/>
    <w:rsid w:val="008037FD"/>
    <w:rsid w:val="008109E2"/>
    <w:rsid w:val="00816C0A"/>
    <w:rsid w:val="00817745"/>
    <w:rsid w:val="00824A4E"/>
    <w:rsid w:val="00825985"/>
    <w:rsid w:val="0082667C"/>
    <w:rsid w:val="00830B27"/>
    <w:rsid w:val="00830D17"/>
    <w:rsid w:val="00832913"/>
    <w:rsid w:val="00841D6F"/>
    <w:rsid w:val="00844FEE"/>
    <w:rsid w:val="008451D9"/>
    <w:rsid w:val="0084541B"/>
    <w:rsid w:val="00846017"/>
    <w:rsid w:val="00846F45"/>
    <w:rsid w:val="008470A4"/>
    <w:rsid w:val="0085472C"/>
    <w:rsid w:val="008556F3"/>
    <w:rsid w:val="008602AA"/>
    <w:rsid w:val="00862EF2"/>
    <w:rsid w:val="00863A08"/>
    <w:rsid w:val="008643F9"/>
    <w:rsid w:val="0086465E"/>
    <w:rsid w:val="00866551"/>
    <w:rsid w:val="00867D96"/>
    <w:rsid w:val="00867FDC"/>
    <w:rsid w:val="00877B80"/>
    <w:rsid w:val="008809C4"/>
    <w:rsid w:val="00880F1E"/>
    <w:rsid w:val="0088404A"/>
    <w:rsid w:val="00885A38"/>
    <w:rsid w:val="008867D7"/>
    <w:rsid w:val="00891C4D"/>
    <w:rsid w:val="00894681"/>
    <w:rsid w:val="0089789D"/>
    <w:rsid w:val="00897B1A"/>
    <w:rsid w:val="008A3056"/>
    <w:rsid w:val="008A6C36"/>
    <w:rsid w:val="008A7D44"/>
    <w:rsid w:val="008B0056"/>
    <w:rsid w:val="008B17FF"/>
    <w:rsid w:val="008B4F8D"/>
    <w:rsid w:val="008B616B"/>
    <w:rsid w:val="008B78BF"/>
    <w:rsid w:val="008C3B2E"/>
    <w:rsid w:val="008C4BB2"/>
    <w:rsid w:val="008C58CE"/>
    <w:rsid w:val="008D35C9"/>
    <w:rsid w:val="008D4D49"/>
    <w:rsid w:val="008D52A7"/>
    <w:rsid w:val="008E0B1B"/>
    <w:rsid w:val="008E0C09"/>
    <w:rsid w:val="008E24F5"/>
    <w:rsid w:val="008E388C"/>
    <w:rsid w:val="008E4D34"/>
    <w:rsid w:val="008F0D0B"/>
    <w:rsid w:val="008F1C56"/>
    <w:rsid w:val="008F1FE3"/>
    <w:rsid w:val="008F7848"/>
    <w:rsid w:val="00900B4C"/>
    <w:rsid w:val="009107F1"/>
    <w:rsid w:val="0091095C"/>
    <w:rsid w:val="00913B8F"/>
    <w:rsid w:val="00916C85"/>
    <w:rsid w:val="009207C0"/>
    <w:rsid w:val="00923B0A"/>
    <w:rsid w:val="0092775A"/>
    <w:rsid w:val="00930E7F"/>
    <w:rsid w:val="00931724"/>
    <w:rsid w:val="009317FC"/>
    <w:rsid w:val="009324B8"/>
    <w:rsid w:val="00933842"/>
    <w:rsid w:val="0093548B"/>
    <w:rsid w:val="00935674"/>
    <w:rsid w:val="00936750"/>
    <w:rsid w:val="009372E0"/>
    <w:rsid w:val="00937401"/>
    <w:rsid w:val="009445B9"/>
    <w:rsid w:val="009457DF"/>
    <w:rsid w:val="00947573"/>
    <w:rsid w:val="009519F9"/>
    <w:rsid w:val="009527E5"/>
    <w:rsid w:val="00961640"/>
    <w:rsid w:val="00965B39"/>
    <w:rsid w:val="00974453"/>
    <w:rsid w:val="00980988"/>
    <w:rsid w:val="00980ACD"/>
    <w:rsid w:val="00981560"/>
    <w:rsid w:val="00981A48"/>
    <w:rsid w:val="009824FB"/>
    <w:rsid w:val="00985A09"/>
    <w:rsid w:val="00985BEA"/>
    <w:rsid w:val="00986316"/>
    <w:rsid w:val="009939F8"/>
    <w:rsid w:val="00993FA6"/>
    <w:rsid w:val="009A15AC"/>
    <w:rsid w:val="009A1AE1"/>
    <w:rsid w:val="009A1E59"/>
    <w:rsid w:val="009A3950"/>
    <w:rsid w:val="009A3FC2"/>
    <w:rsid w:val="009A6FD9"/>
    <w:rsid w:val="009B0DB4"/>
    <w:rsid w:val="009C235E"/>
    <w:rsid w:val="009C4542"/>
    <w:rsid w:val="009C72A5"/>
    <w:rsid w:val="009D011C"/>
    <w:rsid w:val="009D2168"/>
    <w:rsid w:val="009D21E0"/>
    <w:rsid w:val="009D32DB"/>
    <w:rsid w:val="009D615E"/>
    <w:rsid w:val="009D7007"/>
    <w:rsid w:val="009D7690"/>
    <w:rsid w:val="009E159A"/>
    <w:rsid w:val="009E35B6"/>
    <w:rsid w:val="009E3B5C"/>
    <w:rsid w:val="009E7B06"/>
    <w:rsid w:val="009F4759"/>
    <w:rsid w:val="009F7136"/>
    <w:rsid w:val="00A0389B"/>
    <w:rsid w:val="00A05075"/>
    <w:rsid w:val="00A07071"/>
    <w:rsid w:val="00A23B15"/>
    <w:rsid w:val="00A26AB4"/>
    <w:rsid w:val="00A31FA1"/>
    <w:rsid w:val="00A33195"/>
    <w:rsid w:val="00A340B2"/>
    <w:rsid w:val="00A377BF"/>
    <w:rsid w:val="00A40021"/>
    <w:rsid w:val="00A419F2"/>
    <w:rsid w:val="00A510F0"/>
    <w:rsid w:val="00A52CB2"/>
    <w:rsid w:val="00A54FF4"/>
    <w:rsid w:val="00A55449"/>
    <w:rsid w:val="00A64BAF"/>
    <w:rsid w:val="00A71DB4"/>
    <w:rsid w:val="00A74284"/>
    <w:rsid w:val="00A755C0"/>
    <w:rsid w:val="00A766D7"/>
    <w:rsid w:val="00A774B6"/>
    <w:rsid w:val="00A82850"/>
    <w:rsid w:val="00A82D46"/>
    <w:rsid w:val="00A83815"/>
    <w:rsid w:val="00A83EE7"/>
    <w:rsid w:val="00A9261B"/>
    <w:rsid w:val="00A93F82"/>
    <w:rsid w:val="00AA02C3"/>
    <w:rsid w:val="00AA0777"/>
    <w:rsid w:val="00AA357F"/>
    <w:rsid w:val="00AB0677"/>
    <w:rsid w:val="00AB239A"/>
    <w:rsid w:val="00AB2E37"/>
    <w:rsid w:val="00AB31A1"/>
    <w:rsid w:val="00AB3F56"/>
    <w:rsid w:val="00AB460E"/>
    <w:rsid w:val="00AB46FC"/>
    <w:rsid w:val="00AB49CB"/>
    <w:rsid w:val="00AB6313"/>
    <w:rsid w:val="00AB7383"/>
    <w:rsid w:val="00AB74A5"/>
    <w:rsid w:val="00AC25BC"/>
    <w:rsid w:val="00AC2684"/>
    <w:rsid w:val="00AC2D50"/>
    <w:rsid w:val="00AC6594"/>
    <w:rsid w:val="00AD446E"/>
    <w:rsid w:val="00AD4574"/>
    <w:rsid w:val="00AE0EF0"/>
    <w:rsid w:val="00AE13B3"/>
    <w:rsid w:val="00AE19F6"/>
    <w:rsid w:val="00AE3258"/>
    <w:rsid w:val="00AE3571"/>
    <w:rsid w:val="00AE72B1"/>
    <w:rsid w:val="00AE7B72"/>
    <w:rsid w:val="00AF04C4"/>
    <w:rsid w:val="00AF07D6"/>
    <w:rsid w:val="00AF555D"/>
    <w:rsid w:val="00AF61E6"/>
    <w:rsid w:val="00AF6538"/>
    <w:rsid w:val="00AF683E"/>
    <w:rsid w:val="00B01FB0"/>
    <w:rsid w:val="00B11EA0"/>
    <w:rsid w:val="00B13D38"/>
    <w:rsid w:val="00B1522A"/>
    <w:rsid w:val="00B20423"/>
    <w:rsid w:val="00B20C74"/>
    <w:rsid w:val="00B25E88"/>
    <w:rsid w:val="00B3081E"/>
    <w:rsid w:val="00B34ED3"/>
    <w:rsid w:val="00B3656C"/>
    <w:rsid w:val="00B37116"/>
    <w:rsid w:val="00B413D9"/>
    <w:rsid w:val="00B418D8"/>
    <w:rsid w:val="00B42AC3"/>
    <w:rsid w:val="00B4456B"/>
    <w:rsid w:val="00B4543B"/>
    <w:rsid w:val="00B4692A"/>
    <w:rsid w:val="00B47825"/>
    <w:rsid w:val="00B52F1C"/>
    <w:rsid w:val="00B56677"/>
    <w:rsid w:val="00B569D0"/>
    <w:rsid w:val="00B57AAC"/>
    <w:rsid w:val="00B57AC2"/>
    <w:rsid w:val="00B60567"/>
    <w:rsid w:val="00B60C89"/>
    <w:rsid w:val="00B61318"/>
    <w:rsid w:val="00B61A17"/>
    <w:rsid w:val="00B6248F"/>
    <w:rsid w:val="00B635A9"/>
    <w:rsid w:val="00B76BAE"/>
    <w:rsid w:val="00B802E2"/>
    <w:rsid w:val="00B803FF"/>
    <w:rsid w:val="00B81C0E"/>
    <w:rsid w:val="00B83753"/>
    <w:rsid w:val="00B83EAE"/>
    <w:rsid w:val="00B85776"/>
    <w:rsid w:val="00B85CF5"/>
    <w:rsid w:val="00B86499"/>
    <w:rsid w:val="00B90852"/>
    <w:rsid w:val="00B91CC7"/>
    <w:rsid w:val="00B93632"/>
    <w:rsid w:val="00B9507D"/>
    <w:rsid w:val="00B96ED3"/>
    <w:rsid w:val="00B972A5"/>
    <w:rsid w:val="00B97914"/>
    <w:rsid w:val="00BA092C"/>
    <w:rsid w:val="00BA0A69"/>
    <w:rsid w:val="00BA1521"/>
    <w:rsid w:val="00BA18CB"/>
    <w:rsid w:val="00BA1C95"/>
    <w:rsid w:val="00BA2A5C"/>
    <w:rsid w:val="00BA6A21"/>
    <w:rsid w:val="00BB23C6"/>
    <w:rsid w:val="00BB3DDB"/>
    <w:rsid w:val="00BB59C8"/>
    <w:rsid w:val="00BB7720"/>
    <w:rsid w:val="00BC4300"/>
    <w:rsid w:val="00BC557A"/>
    <w:rsid w:val="00BC5F35"/>
    <w:rsid w:val="00BC5FC5"/>
    <w:rsid w:val="00BC665B"/>
    <w:rsid w:val="00BD19CB"/>
    <w:rsid w:val="00BD34BC"/>
    <w:rsid w:val="00BD7163"/>
    <w:rsid w:val="00BD7438"/>
    <w:rsid w:val="00BE065E"/>
    <w:rsid w:val="00BE1E79"/>
    <w:rsid w:val="00BE2DAA"/>
    <w:rsid w:val="00BE38FA"/>
    <w:rsid w:val="00BE422B"/>
    <w:rsid w:val="00BE6769"/>
    <w:rsid w:val="00BF0E29"/>
    <w:rsid w:val="00BF1732"/>
    <w:rsid w:val="00BF186C"/>
    <w:rsid w:val="00BF1995"/>
    <w:rsid w:val="00BF277A"/>
    <w:rsid w:val="00BF74BD"/>
    <w:rsid w:val="00BF7B81"/>
    <w:rsid w:val="00C006E3"/>
    <w:rsid w:val="00C01F2A"/>
    <w:rsid w:val="00C03FA5"/>
    <w:rsid w:val="00C11555"/>
    <w:rsid w:val="00C12948"/>
    <w:rsid w:val="00C12C20"/>
    <w:rsid w:val="00C12D60"/>
    <w:rsid w:val="00C13B5C"/>
    <w:rsid w:val="00C20A12"/>
    <w:rsid w:val="00C2499A"/>
    <w:rsid w:val="00C27F8D"/>
    <w:rsid w:val="00C3009D"/>
    <w:rsid w:val="00C318B1"/>
    <w:rsid w:val="00C31CB8"/>
    <w:rsid w:val="00C3364A"/>
    <w:rsid w:val="00C348CB"/>
    <w:rsid w:val="00C34951"/>
    <w:rsid w:val="00C34D92"/>
    <w:rsid w:val="00C355CC"/>
    <w:rsid w:val="00C440C2"/>
    <w:rsid w:val="00C54328"/>
    <w:rsid w:val="00C552B8"/>
    <w:rsid w:val="00C605DE"/>
    <w:rsid w:val="00C63CE8"/>
    <w:rsid w:val="00C66350"/>
    <w:rsid w:val="00C71426"/>
    <w:rsid w:val="00C7459C"/>
    <w:rsid w:val="00C80568"/>
    <w:rsid w:val="00C806D3"/>
    <w:rsid w:val="00C85290"/>
    <w:rsid w:val="00C857C4"/>
    <w:rsid w:val="00C863C4"/>
    <w:rsid w:val="00C87794"/>
    <w:rsid w:val="00C911F7"/>
    <w:rsid w:val="00C92499"/>
    <w:rsid w:val="00C934DF"/>
    <w:rsid w:val="00C9664D"/>
    <w:rsid w:val="00CA1041"/>
    <w:rsid w:val="00CA20BD"/>
    <w:rsid w:val="00CA35BE"/>
    <w:rsid w:val="00CA58A8"/>
    <w:rsid w:val="00CA6A9A"/>
    <w:rsid w:val="00CA6FB6"/>
    <w:rsid w:val="00CB01E7"/>
    <w:rsid w:val="00CB3189"/>
    <w:rsid w:val="00CB40C8"/>
    <w:rsid w:val="00CB5B34"/>
    <w:rsid w:val="00CB6D1A"/>
    <w:rsid w:val="00CB744E"/>
    <w:rsid w:val="00CC2A8C"/>
    <w:rsid w:val="00CC5AFD"/>
    <w:rsid w:val="00CC788C"/>
    <w:rsid w:val="00CC7BCC"/>
    <w:rsid w:val="00CD10CA"/>
    <w:rsid w:val="00CD3C73"/>
    <w:rsid w:val="00CD40AB"/>
    <w:rsid w:val="00CD4A6D"/>
    <w:rsid w:val="00CE0AC8"/>
    <w:rsid w:val="00CE1E0C"/>
    <w:rsid w:val="00CE2299"/>
    <w:rsid w:val="00CE3646"/>
    <w:rsid w:val="00CE6D7C"/>
    <w:rsid w:val="00CE7579"/>
    <w:rsid w:val="00CF03BA"/>
    <w:rsid w:val="00CF129A"/>
    <w:rsid w:val="00CF4E5A"/>
    <w:rsid w:val="00D05ED6"/>
    <w:rsid w:val="00D07BE5"/>
    <w:rsid w:val="00D11E9A"/>
    <w:rsid w:val="00D12CBC"/>
    <w:rsid w:val="00D12F0C"/>
    <w:rsid w:val="00D2380F"/>
    <w:rsid w:val="00D25A65"/>
    <w:rsid w:val="00D31195"/>
    <w:rsid w:val="00D3305D"/>
    <w:rsid w:val="00D34A0F"/>
    <w:rsid w:val="00D506E4"/>
    <w:rsid w:val="00D571FE"/>
    <w:rsid w:val="00D62EF2"/>
    <w:rsid w:val="00D64F1C"/>
    <w:rsid w:val="00D71A3D"/>
    <w:rsid w:val="00D71DC2"/>
    <w:rsid w:val="00D728AF"/>
    <w:rsid w:val="00D744E7"/>
    <w:rsid w:val="00D74537"/>
    <w:rsid w:val="00D750F5"/>
    <w:rsid w:val="00D77340"/>
    <w:rsid w:val="00D80375"/>
    <w:rsid w:val="00D80DA8"/>
    <w:rsid w:val="00D81427"/>
    <w:rsid w:val="00D82154"/>
    <w:rsid w:val="00D83F30"/>
    <w:rsid w:val="00D91E1C"/>
    <w:rsid w:val="00D93786"/>
    <w:rsid w:val="00D955E2"/>
    <w:rsid w:val="00D967D9"/>
    <w:rsid w:val="00D970AC"/>
    <w:rsid w:val="00DA0CD2"/>
    <w:rsid w:val="00DA17C3"/>
    <w:rsid w:val="00DA3B92"/>
    <w:rsid w:val="00DB1883"/>
    <w:rsid w:val="00DB1A78"/>
    <w:rsid w:val="00DB1F3A"/>
    <w:rsid w:val="00DB6A7B"/>
    <w:rsid w:val="00DC12A4"/>
    <w:rsid w:val="00DC3DF5"/>
    <w:rsid w:val="00DC7C2C"/>
    <w:rsid w:val="00DD0755"/>
    <w:rsid w:val="00DD0F1C"/>
    <w:rsid w:val="00DD295D"/>
    <w:rsid w:val="00DD3423"/>
    <w:rsid w:val="00DD487A"/>
    <w:rsid w:val="00DD6AA5"/>
    <w:rsid w:val="00DE32A4"/>
    <w:rsid w:val="00DE3E3E"/>
    <w:rsid w:val="00DE4EE9"/>
    <w:rsid w:val="00DE64D4"/>
    <w:rsid w:val="00DE6FD1"/>
    <w:rsid w:val="00DE7926"/>
    <w:rsid w:val="00DF2E91"/>
    <w:rsid w:val="00DF5B10"/>
    <w:rsid w:val="00E00E93"/>
    <w:rsid w:val="00E04130"/>
    <w:rsid w:val="00E079A8"/>
    <w:rsid w:val="00E07CEA"/>
    <w:rsid w:val="00E14100"/>
    <w:rsid w:val="00E15984"/>
    <w:rsid w:val="00E17734"/>
    <w:rsid w:val="00E20BB7"/>
    <w:rsid w:val="00E210C8"/>
    <w:rsid w:val="00E21BF8"/>
    <w:rsid w:val="00E2610A"/>
    <w:rsid w:val="00E261E0"/>
    <w:rsid w:val="00E31827"/>
    <w:rsid w:val="00E32152"/>
    <w:rsid w:val="00E354E3"/>
    <w:rsid w:val="00E36F4D"/>
    <w:rsid w:val="00E3787F"/>
    <w:rsid w:val="00E4132A"/>
    <w:rsid w:val="00E42521"/>
    <w:rsid w:val="00E43870"/>
    <w:rsid w:val="00E46292"/>
    <w:rsid w:val="00E468BC"/>
    <w:rsid w:val="00E477A5"/>
    <w:rsid w:val="00E50161"/>
    <w:rsid w:val="00E50749"/>
    <w:rsid w:val="00E520D9"/>
    <w:rsid w:val="00E5248A"/>
    <w:rsid w:val="00E544B6"/>
    <w:rsid w:val="00E55A66"/>
    <w:rsid w:val="00E561F8"/>
    <w:rsid w:val="00E6505C"/>
    <w:rsid w:val="00E65A63"/>
    <w:rsid w:val="00E67CFC"/>
    <w:rsid w:val="00E71263"/>
    <w:rsid w:val="00E729B4"/>
    <w:rsid w:val="00E72B81"/>
    <w:rsid w:val="00E75779"/>
    <w:rsid w:val="00E802C9"/>
    <w:rsid w:val="00E807F5"/>
    <w:rsid w:val="00E8238F"/>
    <w:rsid w:val="00E826FE"/>
    <w:rsid w:val="00E82C18"/>
    <w:rsid w:val="00E86EB2"/>
    <w:rsid w:val="00E93D24"/>
    <w:rsid w:val="00E9479A"/>
    <w:rsid w:val="00E97504"/>
    <w:rsid w:val="00EA0D9E"/>
    <w:rsid w:val="00EA1A5F"/>
    <w:rsid w:val="00EA30B8"/>
    <w:rsid w:val="00EA4854"/>
    <w:rsid w:val="00EA7568"/>
    <w:rsid w:val="00EA7A51"/>
    <w:rsid w:val="00EB17D1"/>
    <w:rsid w:val="00EB1AAE"/>
    <w:rsid w:val="00EB3636"/>
    <w:rsid w:val="00EB3D53"/>
    <w:rsid w:val="00EB4065"/>
    <w:rsid w:val="00EB4787"/>
    <w:rsid w:val="00EB495F"/>
    <w:rsid w:val="00EB5610"/>
    <w:rsid w:val="00EC115C"/>
    <w:rsid w:val="00EC38D5"/>
    <w:rsid w:val="00EC54D7"/>
    <w:rsid w:val="00EC569E"/>
    <w:rsid w:val="00EC68AE"/>
    <w:rsid w:val="00EC79EF"/>
    <w:rsid w:val="00ED0A7B"/>
    <w:rsid w:val="00ED0E29"/>
    <w:rsid w:val="00ED1EB4"/>
    <w:rsid w:val="00ED2E16"/>
    <w:rsid w:val="00ED41E1"/>
    <w:rsid w:val="00EE1C6B"/>
    <w:rsid w:val="00EE2D90"/>
    <w:rsid w:val="00EE4ED6"/>
    <w:rsid w:val="00EE7CC9"/>
    <w:rsid w:val="00EF35F8"/>
    <w:rsid w:val="00F014EF"/>
    <w:rsid w:val="00F02732"/>
    <w:rsid w:val="00F02B9C"/>
    <w:rsid w:val="00F02E4F"/>
    <w:rsid w:val="00F02F6F"/>
    <w:rsid w:val="00F03D96"/>
    <w:rsid w:val="00F0432A"/>
    <w:rsid w:val="00F10FE8"/>
    <w:rsid w:val="00F11361"/>
    <w:rsid w:val="00F12547"/>
    <w:rsid w:val="00F12DF0"/>
    <w:rsid w:val="00F135F9"/>
    <w:rsid w:val="00F13AD7"/>
    <w:rsid w:val="00F13E99"/>
    <w:rsid w:val="00F14A30"/>
    <w:rsid w:val="00F15B1F"/>
    <w:rsid w:val="00F16EA6"/>
    <w:rsid w:val="00F17A32"/>
    <w:rsid w:val="00F21121"/>
    <w:rsid w:val="00F2569F"/>
    <w:rsid w:val="00F279B2"/>
    <w:rsid w:val="00F31577"/>
    <w:rsid w:val="00F318E1"/>
    <w:rsid w:val="00F32FC9"/>
    <w:rsid w:val="00F3333F"/>
    <w:rsid w:val="00F33B08"/>
    <w:rsid w:val="00F36E8D"/>
    <w:rsid w:val="00F42FA9"/>
    <w:rsid w:val="00F44999"/>
    <w:rsid w:val="00F46981"/>
    <w:rsid w:val="00F47BF4"/>
    <w:rsid w:val="00F51287"/>
    <w:rsid w:val="00F53E40"/>
    <w:rsid w:val="00F5540D"/>
    <w:rsid w:val="00F6141D"/>
    <w:rsid w:val="00F669F3"/>
    <w:rsid w:val="00F66B34"/>
    <w:rsid w:val="00F67598"/>
    <w:rsid w:val="00F67634"/>
    <w:rsid w:val="00F700F0"/>
    <w:rsid w:val="00F71C78"/>
    <w:rsid w:val="00F7474D"/>
    <w:rsid w:val="00F76AF9"/>
    <w:rsid w:val="00F77090"/>
    <w:rsid w:val="00F77EC0"/>
    <w:rsid w:val="00F8657D"/>
    <w:rsid w:val="00F8684C"/>
    <w:rsid w:val="00F91506"/>
    <w:rsid w:val="00F92864"/>
    <w:rsid w:val="00F92A56"/>
    <w:rsid w:val="00F93BFE"/>
    <w:rsid w:val="00FA04DE"/>
    <w:rsid w:val="00FA0A1C"/>
    <w:rsid w:val="00FA17F5"/>
    <w:rsid w:val="00FA4EE7"/>
    <w:rsid w:val="00FA6ECD"/>
    <w:rsid w:val="00FB3AF5"/>
    <w:rsid w:val="00FB6D60"/>
    <w:rsid w:val="00FB7ECA"/>
    <w:rsid w:val="00FC26D3"/>
    <w:rsid w:val="00FC2CCF"/>
    <w:rsid w:val="00FC3338"/>
    <w:rsid w:val="00FC3DF0"/>
    <w:rsid w:val="00FC3F03"/>
    <w:rsid w:val="00FC7472"/>
    <w:rsid w:val="00FD0381"/>
    <w:rsid w:val="00FD236B"/>
    <w:rsid w:val="00FD2F96"/>
    <w:rsid w:val="00FD4161"/>
    <w:rsid w:val="00FD7BCD"/>
    <w:rsid w:val="00FE3702"/>
    <w:rsid w:val="00FE4374"/>
    <w:rsid w:val="00FE4746"/>
    <w:rsid w:val="00FE6E2C"/>
    <w:rsid w:val="00FF0240"/>
    <w:rsid w:val="00FF152B"/>
    <w:rsid w:val="00FF156A"/>
    <w:rsid w:val="00FF1C62"/>
    <w:rsid w:val="00FF26EF"/>
    <w:rsid w:val="00FF3FC6"/>
    <w:rsid w:val="00FF6860"/>
    <w:rsid w:val="00FF78B9"/>
    <w:rsid w:val="00FF7D71"/>
    <w:rsid w:val="050BA3E5"/>
    <w:rsid w:val="064089A9"/>
    <w:rsid w:val="0B28C233"/>
    <w:rsid w:val="0F8942C6"/>
    <w:rsid w:val="1168A855"/>
    <w:rsid w:val="11D24C9A"/>
    <w:rsid w:val="12B69093"/>
    <w:rsid w:val="17834BAA"/>
    <w:rsid w:val="192A5E2F"/>
    <w:rsid w:val="1BF56CB6"/>
    <w:rsid w:val="1DBA0753"/>
    <w:rsid w:val="238AFD5A"/>
    <w:rsid w:val="2F28D9F5"/>
    <w:rsid w:val="2F312C22"/>
    <w:rsid w:val="2FD14D05"/>
    <w:rsid w:val="324BA973"/>
    <w:rsid w:val="337F4524"/>
    <w:rsid w:val="3D93861E"/>
    <w:rsid w:val="444A49E1"/>
    <w:rsid w:val="51034079"/>
    <w:rsid w:val="510D4C0D"/>
    <w:rsid w:val="542D8ADA"/>
    <w:rsid w:val="5584F0B2"/>
    <w:rsid w:val="5A39B5DF"/>
    <w:rsid w:val="5FF8FC6F"/>
    <w:rsid w:val="69B7737B"/>
    <w:rsid w:val="70B75C0C"/>
    <w:rsid w:val="71093C20"/>
    <w:rsid w:val="72484AA0"/>
    <w:rsid w:val="7288B359"/>
    <w:rsid w:val="78B989B3"/>
    <w:rsid w:val="7AFB09A2"/>
    <w:rsid w:val="7DF24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8095"/>
  <w15:docId w15:val="{0594B52E-3B50-413D-86C4-669803F0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B7A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05ED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snapToGrid w:val="0"/>
      <w:szCs w:val="20"/>
      <w:u w:val="single"/>
      <w:bdr w:val="none" w:sz="0" w:space="0" w:color="auto"/>
    </w:rPr>
  </w:style>
  <w:style w:type="paragraph" w:styleId="Heading4">
    <w:name w:val="heading 4"/>
    <w:basedOn w:val="Normal"/>
    <w:next w:val="Normal"/>
    <w:link w:val="Heading4Char"/>
    <w:uiPriority w:val="9"/>
    <w:semiHidden/>
    <w:unhideWhenUsed/>
    <w:qFormat/>
    <w:rsid w:val="009354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20" w:line="285" w:lineRule="auto"/>
    </w:pPr>
    <w:rPr>
      <w:rFonts w:ascii="Calibri" w:eastAsia="Calibri" w:hAnsi="Calibri" w:cs="Calibri"/>
      <w:color w:val="000000"/>
      <w:kern w:val="28"/>
      <w:u w:color="000000"/>
    </w:rPr>
  </w:style>
  <w:style w:type="paragraph" w:styleId="ListParagraph">
    <w:name w:val="List Paragraph"/>
    <w:uiPriority w:val="34"/>
    <w:qFormat/>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TextIndent1">
    <w:name w:val="Body Text Indent1"/>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ヒラギノ角ゴ Pro W3" w:hAnsi="Arial"/>
      <w:color w:val="000000"/>
      <w:sz w:val="22"/>
      <w:bdr w:val="none" w:sz="0" w:space="0" w:color="auto"/>
    </w:rPr>
  </w:style>
  <w:style w:type="paragraph" w:styleId="BodyTextIndent">
    <w:name w:val="Body Text Indent"/>
    <w:basedOn w:val="Normal"/>
    <w:link w:val="BodyTextIndentChar"/>
    <w:rsid w:val="00C348C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rial" w:eastAsia="Times New Roman" w:hAnsi="Arial" w:cs="Arial"/>
      <w:sz w:val="22"/>
      <w:bdr w:val="none" w:sz="0" w:space="0" w:color="auto"/>
    </w:rPr>
  </w:style>
  <w:style w:type="character" w:customStyle="1" w:styleId="BodyTextIndentChar">
    <w:name w:val="Body Text Indent Char"/>
    <w:basedOn w:val="DefaultParagraphFont"/>
    <w:link w:val="BodyTextIndent"/>
    <w:rsid w:val="00C348CB"/>
    <w:rPr>
      <w:rFonts w:ascii="Arial" w:eastAsia="Times New Roman" w:hAnsi="Arial" w:cs="Arial"/>
      <w:sz w:val="22"/>
      <w:szCs w:val="24"/>
      <w:bdr w:val="none" w:sz="0" w:space="0" w:color="auto"/>
      <w:lang w:eastAsia="en-US"/>
    </w:rPr>
  </w:style>
  <w:style w:type="table" w:styleId="TableGrid">
    <w:name w:val="Table Grid"/>
    <w:basedOn w:val="TableNormal"/>
    <w:uiPriority w:val="39"/>
    <w:rsid w:val="00985B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79F"/>
    <w:pPr>
      <w:tabs>
        <w:tab w:val="center" w:pos="4513"/>
        <w:tab w:val="right" w:pos="9026"/>
      </w:tabs>
    </w:pPr>
  </w:style>
  <w:style w:type="character" w:customStyle="1" w:styleId="HeaderChar">
    <w:name w:val="Header Char"/>
    <w:basedOn w:val="DefaultParagraphFont"/>
    <w:link w:val="Header"/>
    <w:uiPriority w:val="99"/>
    <w:rsid w:val="0021479F"/>
    <w:rPr>
      <w:sz w:val="24"/>
      <w:szCs w:val="24"/>
      <w:lang w:val="en-US" w:eastAsia="en-US"/>
    </w:rPr>
  </w:style>
  <w:style w:type="paragraph" w:styleId="Footer">
    <w:name w:val="footer"/>
    <w:basedOn w:val="Normal"/>
    <w:link w:val="FooterChar"/>
    <w:uiPriority w:val="99"/>
    <w:unhideWhenUsed/>
    <w:rsid w:val="0021479F"/>
    <w:pPr>
      <w:tabs>
        <w:tab w:val="center" w:pos="4513"/>
        <w:tab w:val="right" w:pos="9026"/>
      </w:tabs>
    </w:pPr>
  </w:style>
  <w:style w:type="character" w:customStyle="1" w:styleId="FooterChar">
    <w:name w:val="Footer Char"/>
    <w:basedOn w:val="DefaultParagraphFont"/>
    <w:link w:val="Footer"/>
    <w:uiPriority w:val="99"/>
    <w:rsid w:val="0021479F"/>
    <w:rPr>
      <w:sz w:val="24"/>
      <w:szCs w:val="24"/>
      <w:lang w:val="en-US" w:eastAsia="en-US"/>
    </w:rPr>
  </w:style>
  <w:style w:type="character" w:customStyle="1" w:styleId="Heading2Char">
    <w:name w:val="Heading 2 Char"/>
    <w:basedOn w:val="DefaultParagraphFont"/>
    <w:link w:val="Heading2"/>
    <w:rsid w:val="00D05ED6"/>
    <w:rPr>
      <w:rFonts w:eastAsia="Times New Roman"/>
      <w:snapToGrid w:val="0"/>
      <w:sz w:val="24"/>
      <w:u w:val="single"/>
      <w:bdr w:val="none" w:sz="0" w:space="0" w:color="auto"/>
      <w:lang w:val="en-US" w:eastAsia="en-US"/>
    </w:rPr>
  </w:style>
  <w:style w:type="character" w:customStyle="1" w:styleId="Heading4Char">
    <w:name w:val="Heading 4 Char"/>
    <w:basedOn w:val="DefaultParagraphFont"/>
    <w:link w:val="Heading4"/>
    <w:uiPriority w:val="9"/>
    <w:semiHidden/>
    <w:rsid w:val="0093548B"/>
    <w:rPr>
      <w:rFonts w:asciiTheme="majorHAnsi" w:eastAsiaTheme="majorEastAsia" w:hAnsiTheme="majorHAnsi" w:cstheme="majorBidi"/>
      <w:i/>
      <w:iCs/>
      <w:color w:val="2F5496" w:themeColor="accent1" w:themeShade="BF"/>
      <w:sz w:val="24"/>
      <w:szCs w:val="24"/>
      <w:lang w:val="en-US" w:eastAsia="en-US"/>
    </w:rPr>
  </w:style>
  <w:style w:type="character" w:customStyle="1" w:styleId="legds">
    <w:name w:val="legds"/>
    <w:basedOn w:val="DefaultParagraphFont"/>
    <w:rsid w:val="0093548B"/>
  </w:style>
  <w:style w:type="paragraph" w:customStyle="1" w:styleId="legclearfix">
    <w:name w:val="legclearfix"/>
    <w:basedOn w:val="Normal"/>
    <w:rsid w:val="009354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Heading1Char">
    <w:name w:val="Heading 1 Char"/>
    <w:basedOn w:val="DefaultParagraphFont"/>
    <w:link w:val="Heading1"/>
    <w:uiPriority w:val="9"/>
    <w:rsid w:val="003B7A7E"/>
    <w:rPr>
      <w:rFonts w:asciiTheme="majorHAnsi" w:eastAsiaTheme="majorEastAsia" w:hAnsiTheme="majorHAnsi" w:cstheme="majorBidi"/>
      <w:color w:val="2F5496" w:themeColor="accent1" w:themeShade="BF"/>
      <w:sz w:val="32"/>
      <w:szCs w:val="32"/>
      <w:lang w:val="en-US" w:eastAsia="en-US"/>
    </w:rPr>
  </w:style>
  <w:style w:type="paragraph" w:customStyle="1" w:styleId="first">
    <w:name w:val="first"/>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active">
    <w:name w:val="active"/>
    <w:basedOn w:val="Normal"/>
    <w:rsid w:val="003B7A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link w:val="NoSpacingChar"/>
    <w:uiPriority w:val="1"/>
    <w:qFormat/>
    <w:rsid w:val="00F125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F12547"/>
    <w:rPr>
      <w:rFonts w:asciiTheme="minorHAnsi" w:eastAsiaTheme="minorEastAsia" w:hAnsiTheme="minorHAnsi" w:cstheme="minorBidi"/>
      <w:sz w:val="22"/>
      <w:szCs w:val="22"/>
      <w:bdr w:val="none" w:sz="0" w:space="0" w:color="auto"/>
      <w:lang w:val="en-US" w:eastAsia="en-US"/>
    </w:rPr>
  </w:style>
  <w:style w:type="table" w:styleId="PlainTable3">
    <w:name w:val="Plain Table 3"/>
    <w:basedOn w:val="TableNormal"/>
    <w:uiPriority w:val="43"/>
    <w:rsid w:val="007373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BC5F35"/>
  </w:style>
  <w:style w:type="character" w:styleId="UnresolvedMention">
    <w:name w:val="Unresolved Mention"/>
    <w:basedOn w:val="DefaultParagraphFont"/>
    <w:uiPriority w:val="99"/>
    <w:semiHidden/>
    <w:unhideWhenUsed/>
    <w:rsid w:val="00B4543B"/>
    <w:rPr>
      <w:color w:val="605E5C"/>
      <w:shd w:val="clear" w:color="auto" w:fill="E1DFDD"/>
    </w:rPr>
  </w:style>
  <w:style w:type="paragraph" w:customStyle="1" w:styleId="Default">
    <w:name w:val="Default"/>
    <w:rsid w:val="00EE7C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normaltextrun">
    <w:name w:val="normaltextrun"/>
    <w:basedOn w:val="DefaultParagraphFont"/>
    <w:rsid w:val="001A13E0"/>
  </w:style>
  <w:style w:type="character" w:customStyle="1" w:styleId="eop">
    <w:name w:val="eop"/>
    <w:basedOn w:val="DefaultParagraphFont"/>
    <w:rsid w:val="001A13E0"/>
  </w:style>
  <w:style w:type="paragraph" w:customStyle="1" w:styleId="TableParagraph">
    <w:name w:val="Table Paragraph"/>
    <w:basedOn w:val="Normal"/>
    <w:uiPriority w:val="1"/>
    <w:qFormat/>
    <w:rsid w:val="001A13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5"/>
    </w:pPr>
    <w:rPr>
      <w:rFonts w:ascii="Carlito" w:eastAsia="Carlito" w:hAnsi="Carlito" w:cs="Carlito"/>
      <w:sz w:val="22"/>
      <w:szCs w:val="22"/>
      <w:bdr w:val="none" w:sz="0" w:space="0" w:color="auto"/>
      <w:lang w:val="en-US"/>
    </w:rPr>
  </w:style>
  <w:style w:type="paragraph" w:customStyle="1" w:styleId="BodyText21">
    <w:name w:val="Body Text 21"/>
    <w:rsid w:val="00444D1F"/>
    <w:pPr>
      <w:pBdr>
        <w:top w:val="none" w:sz="0" w:space="0" w:color="auto"/>
        <w:left w:val="none" w:sz="0" w:space="0" w:color="auto"/>
        <w:bottom w:val="none" w:sz="0" w:space="0" w:color="auto"/>
        <w:right w:val="none" w:sz="0" w:space="0" w:color="auto"/>
        <w:between w:val="none" w:sz="0" w:space="0" w:color="auto"/>
        <w:bar w:val="none" w:sz="0" w:color="auto"/>
      </w:pBdr>
    </w:pPr>
    <w:rPr>
      <w:rFonts w:ascii="Arial Bold" w:eastAsia="ヒラギノ角ゴ Pro W3" w:hAnsi="Arial Bold"/>
      <w:color w:val="000000"/>
      <w:sz w:val="36"/>
      <w:bdr w:val="none" w:sz="0" w:space="0" w:color="auto"/>
    </w:rPr>
  </w:style>
  <w:style w:type="paragraph" w:customStyle="1" w:styleId="gmail-western">
    <w:name w:val="gmail-western"/>
    <w:basedOn w:val="Normal"/>
    <w:rsid w:val="00DE3E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styleId="Strong">
    <w:name w:val="Strong"/>
    <w:basedOn w:val="DefaultParagraphFont"/>
    <w:uiPriority w:val="22"/>
    <w:qFormat/>
    <w:rsid w:val="001D3903"/>
    <w:rPr>
      <w:b/>
      <w:bCs/>
    </w:rPr>
  </w:style>
  <w:style w:type="paragraph" w:customStyle="1" w:styleId="xxmsonormal">
    <w:name w:val="x_x_msonormal"/>
    <w:basedOn w:val="Normal"/>
    <w:rsid w:val="007427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Subtitle">
    <w:name w:val="Subtitle"/>
    <w:basedOn w:val="Normal"/>
    <w:next w:val="Normal"/>
    <w:link w:val="SubtitleChar"/>
    <w:uiPriority w:val="11"/>
    <w:qFormat/>
    <w:rsid w:val="002C3529"/>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ajorHAnsi" w:eastAsiaTheme="majorEastAsia" w:hAnsiTheme="majorHAnsi" w:cstheme="majorBidi"/>
      <w:i/>
      <w:iCs/>
      <w:color w:val="4472C4" w:themeColor="accent1"/>
      <w:spacing w:val="15"/>
      <w:bdr w:val="none" w:sz="0" w:space="0" w:color="auto"/>
    </w:rPr>
  </w:style>
  <w:style w:type="character" w:customStyle="1" w:styleId="SubtitleChar">
    <w:name w:val="Subtitle Char"/>
    <w:basedOn w:val="DefaultParagraphFont"/>
    <w:link w:val="Subtitle"/>
    <w:uiPriority w:val="11"/>
    <w:rsid w:val="002C3529"/>
    <w:rPr>
      <w:rFonts w:asciiTheme="majorHAnsi" w:eastAsiaTheme="majorEastAsia" w:hAnsiTheme="majorHAnsi" w:cstheme="majorBidi"/>
      <w:i/>
      <w:iCs/>
      <w:color w:val="4472C4" w:themeColor="accent1"/>
      <w:spacing w:val="15"/>
      <w:sz w:val="24"/>
      <w:szCs w:val="24"/>
      <w:bdr w:val="none" w:sz="0" w:space="0" w:color="auto"/>
      <w:lang w:eastAsia="en-US"/>
    </w:rPr>
  </w:style>
  <w:style w:type="paragraph" w:styleId="PlainText">
    <w:name w:val="Plain Text"/>
    <w:basedOn w:val="Normal"/>
    <w:link w:val="PlainTextChar"/>
    <w:uiPriority w:val="99"/>
    <w:unhideWhenUsed/>
    <w:rsid w:val="00D8215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D82154"/>
    <w:rPr>
      <w:rFonts w:ascii="Calibri" w:eastAsiaTheme="minorHAnsi" w:hAnsi="Calibri" w:cstheme="minorBidi"/>
      <w:sz w:val="22"/>
      <w:szCs w:val="21"/>
      <w:bdr w:val="none" w:sz="0" w:space="0" w:color="auto"/>
      <w:lang w:eastAsia="en-US"/>
    </w:rPr>
  </w:style>
  <w:style w:type="paragraph" w:customStyle="1" w:styleId="paragraph">
    <w:name w:val="paragraph"/>
    <w:basedOn w:val="Normal"/>
    <w:rsid w:val="006B03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ximprintuniqueid">
    <w:name w:val="x_imprintuniqueid"/>
    <w:basedOn w:val="Normal"/>
    <w:rsid w:val="00F77E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styleId="CommentReference">
    <w:name w:val="annotation reference"/>
    <w:basedOn w:val="DefaultParagraphFont"/>
    <w:uiPriority w:val="99"/>
    <w:semiHidden/>
    <w:unhideWhenUsed/>
    <w:rsid w:val="001460C4"/>
    <w:rPr>
      <w:sz w:val="16"/>
      <w:szCs w:val="16"/>
    </w:rPr>
  </w:style>
  <w:style w:type="paragraph" w:styleId="CommentText">
    <w:name w:val="annotation text"/>
    <w:basedOn w:val="Normal"/>
    <w:link w:val="CommentTextChar"/>
    <w:uiPriority w:val="99"/>
    <w:semiHidden/>
    <w:unhideWhenUsed/>
    <w:rsid w:val="001460C4"/>
    <w:rPr>
      <w:sz w:val="20"/>
      <w:szCs w:val="20"/>
    </w:rPr>
  </w:style>
  <w:style w:type="character" w:customStyle="1" w:styleId="CommentTextChar">
    <w:name w:val="Comment Text Char"/>
    <w:basedOn w:val="DefaultParagraphFont"/>
    <w:link w:val="CommentText"/>
    <w:uiPriority w:val="99"/>
    <w:semiHidden/>
    <w:rsid w:val="001460C4"/>
    <w:rPr>
      <w:lang w:eastAsia="en-US"/>
    </w:rPr>
  </w:style>
  <w:style w:type="paragraph" w:styleId="CommentSubject">
    <w:name w:val="annotation subject"/>
    <w:basedOn w:val="CommentText"/>
    <w:next w:val="CommentText"/>
    <w:link w:val="CommentSubjectChar"/>
    <w:uiPriority w:val="99"/>
    <w:semiHidden/>
    <w:unhideWhenUsed/>
    <w:rsid w:val="001460C4"/>
    <w:rPr>
      <w:b/>
      <w:bCs/>
    </w:rPr>
  </w:style>
  <w:style w:type="character" w:customStyle="1" w:styleId="CommentSubjectChar">
    <w:name w:val="Comment Subject Char"/>
    <w:basedOn w:val="CommentTextChar"/>
    <w:link w:val="CommentSubject"/>
    <w:uiPriority w:val="99"/>
    <w:semiHidden/>
    <w:rsid w:val="001460C4"/>
    <w:rPr>
      <w:b/>
      <w:bCs/>
      <w:lang w:eastAsia="en-US"/>
    </w:rPr>
  </w:style>
  <w:style w:type="paragraph" w:styleId="FootnoteText">
    <w:name w:val="footnote text"/>
    <w:basedOn w:val="Normal"/>
    <w:link w:val="FootnoteTextChar"/>
    <w:uiPriority w:val="99"/>
    <w:semiHidden/>
    <w:unhideWhenUsed/>
    <w:rsid w:val="00CA20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0"/>
      <w:szCs w:val="20"/>
      <w:bdr w:val="none" w:sz="0" w:space="0" w:color="auto"/>
    </w:rPr>
  </w:style>
  <w:style w:type="character" w:customStyle="1" w:styleId="FootnoteTextChar">
    <w:name w:val="Footnote Text Char"/>
    <w:basedOn w:val="DefaultParagraphFont"/>
    <w:link w:val="FootnoteText"/>
    <w:uiPriority w:val="99"/>
    <w:semiHidden/>
    <w:rsid w:val="00CA20BD"/>
    <w:rPr>
      <w:rFonts w:ascii="Calibri" w:eastAsia="Times New Roman" w:hAnsi="Calibri"/>
      <w:bdr w:val="none" w:sz="0" w:space="0" w:color="auto"/>
      <w:lang w:eastAsia="en-US"/>
    </w:rPr>
  </w:style>
  <w:style w:type="character" w:styleId="FootnoteReference">
    <w:name w:val="footnote reference"/>
    <w:basedOn w:val="DefaultParagraphFont"/>
    <w:uiPriority w:val="99"/>
    <w:semiHidden/>
    <w:unhideWhenUsed/>
    <w:rsid w:val="00CA20BD"/>
    <w:rPr>
      <w:rFonts w:cs="Times New Roman"/>
      <w:vertAlign w:val="superscript"/>
    </w:rPr>
  </w:style>
  <w:style w:type="character" w:styleId="Emphasis">
    <w:name w:val="Emphasis"/>
    <w:basedOn w:val="DefaultParagraphFont"/>
    <w:uiPriority w:val="20"/>
    <w:qFormat/>
    <w:rsid w:val="00AB46FC"/>
    <w:rPr>
      <w:i/>
      <w:iCs/>
    </w:rPr>
  </w:style>
  <w:style w:type="paragraph" w:customStyle="1" w:styleId="legrhs">
    <w:name w:val="legrhs"/>
    <w:basedOn w:val="Normal"/>
    <w:rsid w:val="009527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customStyle="1" w:styleId="xmsonormal">
    <w:name w:val="x_msonormal"/>
    <w:basedOn w:val="Normal"/>
    <w:rsid w:val="00F47BF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GB"/>
    </w:rPr>
  </w:style>
  <w:style w:type="character" w:customStyle="1" w:styleId="gmail-il">
    <w:name w:val="gmail-il"/>
    <w:basedOn w:val="DefaultParagraphFont"/>
    <w:rsid w:val="00E079A8"/>
  </w:style>
  <w:style w:type="paragraph" w:styleId="NormalWeb">
    <w:name w:val="Normal (Web)"/>
    <w:basedOn w:val="Normal"/>
    <w:uiPriority w:val="99"/>
    <w:unhideWhenUsed/>
    <w:rsid w:val="00BC665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9077">
      <w:bodyDiv w:val="1"/>
      <w:marLeft w:val="0"/>
      <w:marRight w:val="0"/>
      <w:marTop w:val="0"/>
      <w:marBottom w:val="0"/>
      <w:divBdr>
        <w:top w:val="none" w:sz="0" w:space="0" w:color="auto"/>
        <w:left w:val="none" w:sz="0" w:space="0" w:color="auto"/>
        <w:bottom w:val="none" w:sz="0" w:space="0" w:color="auto"/>
        <w:right w:val="none" w:sz="0" w:space="0" w:color="auto"/>
      </w:divBdr>
      <w:divsChild>
        <w:div w:id="457063938">
          <w:marLeft w:val="0"/>
          <w:marRight w:val="0"/>
          <w:marTop w:val="0"/>
          <w:marBottom w:val="0"/>
          <w:divBdr>
            <w:top w:val="none" w:sz="0" w:space="0" w:color="auto"/>
            <w:left w:val="none" w:sz="0" w:space="0" w:color="auto"/>
            <w:bottom w:val="none" w:sz="0" w:space="0" w:color="auto"/>
            <w:right w:val="none" w:sz="0" w:space="0" w:color="auto"/>
          </w:divBdr>
        </w:div>
        <w:div w:id="1114444023">
          <w:marLeft w:val="0"/>
          <w:marRight w:val="0"/>
          <w:marTop w:val="0"/>
          <w:marBottom w:val="0"/>
          <w:divBdr>
            <w:top w:val="none" w:sz="0" w:space="0" w:color="auto"/>
            <w:left w:val="none" w:sz="0" w:space="0" w:color="auto"/>
            <w:bottom w:val="none" w:sz="0" w:space="0" w:color="auto"/>
            <w:right w:val="none" w:sz="0" w:space="0" w:color="auto"/>
          </w:divBdr>
        </w:div>
        <w:div w:id="1171673930">
          <w:marLeft w:val="0"/>
          <w:marRight w:val="0"/>
          <w:marTop w:val="0"/>
          <w:marBottom w:val="0"/>
          <w:divBdr>
            <w:top w:val="none" w:sz="0" w:space="0" w:color="auto"/>
            <w:left w:val="none" w:sz="0" w:space="0" w:color="auto"/>
            <w:bottom w:val="none" w:sz="0" w:space="0" w:color="auto"/>
            <w:right w:val="none" w:sz="0" w:space="0" w:color="auto"/>
          </w:divBdr>
        </w:div>
        <w:div w:id="1379278250">
          <w:marLeft w:val="0"/>
          <w:marRight w:val="0"/>
          <w:marTop w:val="0"/>
          <w:marBottom w:val="0"/>
          <w:divBdr>
            <w:top w:val="none" w:sz="0" w:space="0" w:color="auto"/>
            <w:left w:val="none" w:sz="0" w:space="0" w:color="auto"/>
            <w:bottom w:val="none" w:sz="0" w:space="0" w:color="auto"/>
            <w:right w:val="none" w:sz="0" w:space="0" w:color="auto"/>
          </w:divBdr>
        </w:div>
        <w:div w:id="1543204564">
          <w:marLeft w:val="0"/>
          <w:marRight w:val="0"/>
          <w:marTop w:val="0"/>
          <w:marBottom w:val="0"/>
          <w:divBdr>
            <w:top w:val="none" w:sz="0" w:space="0" w:color="auto"/>
            <w:left w:val="none" w:sz="0" w:space="0" w:color="auto"/>
            <w:bottom w:val="none" w:sz="0" w:space="0" w:color="auto"/>
            <w:right w:val="none" w:sz="0" w:space="0" w:color="auto"/>
          </w:divBdr>
        </w:div>
        <w:div w:id="1566992963">
          <w:marLeft w:val="0"/>
          <w:marRight w:val="0"/>
          <w:marTop w:val="0"/>
          <w:marBottom w:val="0"/>
          <w:divBdr>
            <w:top w:val="none" w:sz="0" w:space="0" w:color="auto"/>
            <w:left w:val="none" w:sz="0" w:space="0" w:color="auto"/>
            <w:bottom w:val="none" w:sz="0" w:space="0" w:color="auto"/>
            <w:right w:val="none" w:sz="0" w:space="0" w:color="auto"/>
          </w:divBdr>
        </w:div>
        <w:div w:id="1708066967">
          <w:marLeft w:val="0"/>
          <w:marRight w:val="0"/>
          <w:marTop w:val="0"/>
          <w:marBottom w:val="0"/>
          <w:divBdr>
            <w:top w:val="none" w:sz="0" w:space="0" w:color="auto"/>
            <w:left w:val="none" w:sz="0" w:space="0" w:color="auto"/>
            <w:bottom w:val="none" w:sz="0" w:space="0" w:color="auto"/>
            <w:right w:val="none" w:sz="0" w:space="0" w:color="auto"/>
          </w:divBdr>
        </w:div>
      </w:divsChild>
    </w:div>
    <w:div w:id="351299685">
      <w:bodyDiv w:val="1"/>
      <w:marLeft w:val="0"/>
      <w:marRight w:val="0"/>
      <w:marTop w:val="0"/>
      <w:marBottom w:val="0"/>
      <w:divBdr>
        <w:top w:val="none" w:sz="0" w:space="0" w:color="auto"/>
        <w:left w:val="none" w:sz="0" w:space="0" w:color="auto"/>
        <w:bottom w:val="none" w:sz="0" w:space="0" w:color="auto"/>
        <w:right w:val="none" w:sz="0" w:space="0" w:color="auto"/>
      </w:divBdr>
    </w:div>
    <w:div w:id="357506270">
      <w:bodyDiv w:val="1"/>
      <w:marLeft w:val="0"/>
      <w:marRight w:val="0"/>
      <w:marTop w:val="0"/>
      <w:marBottom w:val="0"/>
      <w:divBdr>
        <w:top w:val="none" w:sz="0" w:space="0" w:color="auto"/>
        <w:left w:val="none" w:sz="0" w:space="0" w:color="auto"/>
        <w:bottom w:val="none" w:sz="0" w:space="0" w:color="auto"/>
        <w:right w:val="none" w:sz="0" w:space="0" w:color="auto"/>
      </w:divBdr>
    </w:div>
    <w:div w:id="390078460">
      <w:bodyDiv w:val="1"/>
      <w:marLeft w:val="0"/>
      <w:marRight w:val="0"/>
      <w:marTop w:val="0"/>
      <w:marBottom w:val="0"/>
      <w:divBdr>
        <w:top w:val="none" w:sz="0" w:space="0" w:color="auto"/>
        <w:left w:val="none" w:sz="0" w:space="0" w:color="auto"/>
        <w:bottom w:val="none" w:sz="0" w:space="0" w:color="auto"/>
        <w:right w:val="none" w:sz="0" w:space="0" w:color="auto"/>
      </w:divBdr>
    </w:div>
    <w:div w:id="543323683">
      <w:bodyDiv w:val="1"/>
      <w:marLeft w:val="0"/>
      <w:marRight w:val="0"/>
      <w:marTop w:val="0"/>
      <w:marBottom w:val="0"/>
      <w:divBdr>
        <w:top w:val="none" w:sz="0" w:space="0" w:color="auto"/>
        <w:left w:val="none" w:sz="0" w:space="0" w:color="auto"/>
        <w:bottom w:val="none" w:sz="0" w:space="0" w:color="auto"/>
        <w:right w:val="none" w:sz="0" w:space="0" w:color="auto"/>
      </w:divBdr>
    </w:div>
    <w:div w:id="545683767">
      <w:bodyDiv w:val="1"/>
      <w:marLeft w:val="0"/>
      <w:marRight w:val="0"/>
      <w:marTop w:val="0"/>
      <w:marBottom w:val="0"/>
      <w:divBdr>
        <w:top w:val="none" w:sz="0" w:space="0" w:color="auto"/>
        <w:left w:val="none" w:sz="0" w:space="0" w:color="auto"/>
        <w:bottom w:val="none" w:sz="0" w:space="0" w:color="auto"/>
        <w:right w:val="none" w:sz="0" w:space="0" w:color="auto"/>
      </w:divBdr>
    </w:div>
    <w:div w:id="885528153">
      <w:bodyDiv w:val="1"/>
      <w:marLeft w:val="0"/>
      <w:marRight w:val="0"/>
      <w:marTop w:val="0"/>
      <w:marBottom w:val="0"/>
      <w:divBdr>
        <w:top w:val="none" w:sz="0" w:space="0" w:color="auto"/>
        <w:left w:val="none" w:sz="0" w:space="0" w:color="auto"/>
        <w:bottom w:val="none" w:sz="0" w:space="0" w:color="auto"/>
        <w:right w:val="none" w:sz="0" w:space="0" w:color="auto"/>
      </w:divBdr>
    </w:div>
    <w:div w:id="958411164">
      <w:bodyDiv w:val="1"/>
      <w:marLeft w:val="0"/>
      <w:marRight w:val="0"/>
      <w:marTop w:val="0"/>
      <w:marBottom w:val="0"/>
      <w:divBdr>
        <w:top w:val="none" w:sz="0" w:space="0" w:color="auto"/>
        <w:left w:val="none" w:sz="0" w:space="0" w:color="auto"/>
        <w:bottom w:val="none" w:sz="0" w:space="0" w:color="auto"/>
        <w:right w:val="none" w:sz="0" w:space="0" w:color="auto"/>
      </w:divBdr>
    </w:div>
    <w:div w:id="1011645640">
      <w:bodyDiv w:val="1"/>
      <w:marLeft w:val="0"/>
      <w:marRight w:val="0"/>
      <w:marTop w:val="0"/>
      <w:marBottom w:val="0"/>
      <w:divBdr>
        <w:top w:val="none" w:sz="0" w:space="0" w:color="auto"/>
        <w:left w:val="none" w:sz="0" w:space="0" w:color="auto"/>
        <w:bottom w:val="none" w:sz="0" w:space="0" w:color="auto"/>
        <w:right w:val="none" w:sz="0" w:space="0" w:color="auto"/>
      </w:divBdr>
    </w:div>
    <w:div w:id="1306155846">
      <w:bodyDiv w:val="1"/>
      <w:marLeft w:val="0"/>
      <w:marRight w:val="0"/>
      <w:marTop w:val="0"/>
      <w:marBottom w:val="0"/>
      <w:divBdr>
        <w:top w:val="none" w:sz="0" w:space="0" w:color="auto"/>
        <w:left w:val="none" w:sz="0" w:space="0" w:color="auto"/>
        <w:bottom w:val="none" w:sz="0" w:space="0" w:color="auto"/>
        <w:right w:val="none" w:sz="0" w:space="0" w:color="auto"/>
      </w:divBdr>
      <w:divsChild>
        <w:div w:id="1547834251">
          <w:marLeft w:val="0"/>
          <w:marRight w:val="0"/>
          <w:marTop w:val="0"/>
          <w:marBottom w:val="0"/>
          <w:divBdr>
            <w:top w:val="none" w:sz="0" w:space="0" w:color="auto"/>
            <w:left w:val="none" w:sz="0" w:space="0" w:color="auto"/>
            <w:bottom w:val="none" w:sz="0" w:space="0" w:color="auto"/>
            <w:right w:val="none" w:sz="0" w:space="0" w:color="auto"/>
          </w:divBdr>
        </w:div>
      </w:divsChild>
    </w:div>
    <w:div w:id="1330056918">
      <w:bodyDiv w:val="1"/>
      <w:marLeft w:val="0"/>
      <w:marRight w:val="0"/>
      <w:marTop w:val="0"/>
      <w:marBottom w:val="0"/>
      <w:divBdr>
        <w:top w:val="none" w:sz="0" w:space="0" w:color="auto"/>
        <w:left w:val="none" w:sz="0" w:space="0" w:color="auto"/>
        <w:bottom w:val="none" w:sz="0" w:space="0" w:color="auto"/>
        <w:right w:val="none" w:sz="0" w:space="0" w:color="auto"/>
      </w:divBdr>
    </w:div>
    <w:div w:id="1340742277">
      <w:bodyDiv w:val="1"/>
      <w:marLeft w:val="0"/>
      <w:marRight w:val="0"/>
      <w:marTop w:val="0"/>
      <w:marBottom w:val="0"/>
      <w:divBdr>
        <w:top w:val="none" w:sz="0" w:space="0" w:color="auto"/>
        <w:left w:val="none" w:sz="0" w:space="0" w:color="auto"/>
        <w:bottom w:val="none" w:sz="0" w:space="0" w:color="auto"/>
        <w:right w:val="none" w:sz="0" w:space="0" w:color="auto"/>
      </w:divBdr>
    </w:div>
    <w:div w:id="1676105611">
      <w:bodyDiv w:val="1"/>
      <w:marLeft w:val="0"/>
      <w:marRight w:val="0"/>
      <w:marTop w:val="0"/>
      <w:marBottom w:val="0"/>
      <w:divBdr>
        <w:top w:val="none" w:sz="0" w:space="0" w:color="auto"/>
        <w:left w:val="none" w:sz="0" w:space="0" w:color="auto"/>
        <w:bottom w:val="none" w:sz="0" w:space="0" w:color="auto"/>
        <w:right w:val="none" w:sz="0" w:space="0" w:color="auto"/>
      </w:divBdr>
    </w:div>
    <w:div w:id="1944803189">
      <w:bodyDiv w:val="1"/>
      <w:marLeft w:val="0"/>
      <w:marRight w:val="0"/>
      <w:marTop w:val="0"/>
      <w:marBottom w:val="0"/>
      <w:divBdr>
        <w:top w:val="none" w:sz="0" w:space="0" w:color="auto"/>
        <w:left w:val="none" w:sz="0" w:space="0" w:color="auto"/>
        <w:bottom w:val="none" w:sz="0" w:space="0" w:color="auto"/>
        <w:right w:val="none" w:sz="0" w:space="0" w:color="auto"/>
      </w:divBdr>
      <w:divsChild>
        <w:div w:id="1124078243">
          <w:marLeft w:val="446"/>
          <w:marRight w:val="0"/>
          <w:marTop w:val="0"/>
          <w:marBottom w:val="0"/>
          <w:divBdr>
            <w:top w:val="none" w:sz="0" w:space="0" w:color="auto"/>
            <w:left w:val="none" w:sz="0" w:space="0" w:color="auto"/>
            <w:bottom w:val="none" w:sz="0" w:space="0" w:color="auto"/>
            <w:right w:val="none" w:sz="0" w:space="0" w:color="auto"/>
          </w:divBdr>
        </w:div>
        <w:div w:id="2141071307">
          <w:marLeft w:val="446"/>
          <w:marRight w:val="0"/>
          <w:marTop w:val="0"/>
          <w:marBottom w:val="0"/>
          <w:divBdr>
            <w:top w:val="none" w:sz="0" w:space="0" w:color="auto"/>
            <w:left w:val="none" w:sz="0" w:space="0" w:color="auto"/>
            <w:bottom w:val="none" w:sz="0" w:space="0" w:color="auto"/>
            <w:right w:val="none" w:sz="0" w:space="0" w:color="auto"/>
          </w:divBdr>
        </w:div>
        <w:div w:id="2129929517">
          <w:marLeft w:val="446"/>
          <w:marRight w:val="0"/>
          <w:marTop w:val="0"/>
          <w:marBottom w:val="0"/>
          <w:divBdr>
            <w:top w:val="none" w:sz="0" w:space="0" w:color="auto"/>
            <w:left w:val="none" w:sz="0" w:space="0" w:color="auto"/>
            <w:bottom w:val="none" w:sz="0" w:space="0" w:color="auto"/>
            <w:right w:val="none" w:sz="0" w:space="0" w:color="auto"/>
          </w:divBdr>
        </w:div>
        <w:div w:id="1661150522">
          <w:marLeft w:val="446"/>
          <w:marRight w:val="0"/>
          <w:marTop w:val="0"/>
          <w:marBottom w:val="0"/>
          <w:divBdr>
            <w:top w:val="none" w:sz="0" w:space="0" w:color="auto"/>
            <w:left w:val="none" w:sz="0" w:space="0" w:color="auto"/>
            <w:bottom w:val="none" w:sz="0" w:space="0" w:color="auto"/>
            <w:right w:val="none" w:sz="0" w:space="0" w:color="auto"/>
          </w:divBdr>
        </w:div>
        <w:div w:id="1054932993">
          <w:marLeft w:val="446"/>
          <w:marRight w:val="0"/>
          <w:marTop w:val="0"/>
          <w:marBottom w:val="0"/>
          <w:divBdr>
            <w:top w:val="none" w:sz="0" w:space="0" w:color="auto"/>
            <w:left w:val="none" w:sz="0" w:space="0" w:color="auto"/>
            <w:bottom w:val="none" w:sz="0" w:space="0" w:color="auto"/>
            <w:right w:val="none" w:sz="0" w:space="0" w:color="auto"/>
          </w:divBdr>
        </w:div>
        <w:div w:id="60956560">
          <w:marLeft w:val="446"/>
          <w:marRight w:val="0"/>
          <w:marTop w:val="0"/>
          <w:marBottom w:val="0"/>
          <w:divBdr>
            <w:top w:val="none" w:sz="0" w:space="0" w:color="auto"/>
            <w:left w:val="none" w:sz="0" w:space="0" w:color="auto"/>
            <w:bottom w:val="none" w:sz="0" w:space="0" w:color="auto"/>
            <w:right w:val="none" w:sz="0" w:space="0" w:color="auto"/>
          </w:divBdr>
        </w:div>
      </w:divsChild>
    </w:div>
    <w:div w:id="2061972703">
      <w:bodyDiv w:val="1"/>
      <w:marLeft w:val="0"/>
      <w:marRight w:val="0"/>
      <w:marTop w:val="0"/>
      <w:marBottom w:val="0"/>
      <w:divBdr>
        <w:top w:val="none" w:sz="0" w:space="0" w:color="auto"/>
        <w:left w:val="none" w:sz="0" w:space="0" w:color="auto"/>
        <w:bottom w:val="none" w:sz="0" w:space="0" w:color="auto"/>
        <w:right w:val="none" w:sz="0" w:space="0" w:color="auto"/>
      </w:divBdr>
    </w:div>
    <w:div w:id="207122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2" ma:contentTypeDescription="Create a new document." ma:contentTypeScope="" ma:versionID="3aa093760850f82f92b4a9b483c91db1">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d9ab25a73ba8d78ad8514bde92531033"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6D311-FD14-45BD-8F7D-E692AFF8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9d07-fc10-4032-b72a-a9c5663c016e"/>
    <ds:schemaRef ds:uri="8a3573b5-63a5-4f2b-9076-a8d7fdc1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230C1-3E84-4C86-BCD6-4992449C96F5}">
  <ds:schemaRefs>
    <ds:schemaRef ds:uri="http://schemas.openxmlformats.org/officeDocument/2006/bibliography"/>
  </ds:schemaRefs>
</ds:datastoreItem>
</file>

<file path=customXml/itemProps3.xml><?xml version="1.0" encoding="utf-8"?>
<ds:datastoreItem xmlns:ds="http://schemas.openxmlformats.org/officeDocument/2006/customXml" ds:itemID="{E4F6FD95-2A8F-42BC-9533-0B9BB6A0DF00}">
  <ds:schemaRefs>
    <ds:schemaRef ds:uri="http://schemas.microsoft.com/sharepoint/v3/contenttype/forms"/>
  </ds:schemaRefs>
</ds:datastoreItem>
</file>

<file path=customXml/itemProps4.xml><?xml version="1.0" encoding="utf-8"?>
<ds:datastoreItem xmlns:ds="http://schemas.openxmlformats.org/officeDocument/2006/customXml" ds:itemID="{362E2E29-3288-4217-8CA5-34D16DAB4E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2503</Words>
  <Characters>14271</Characters>
  <Application>Microsoft Office Word</Application>
  <DocSecurity>0</DocSecurity>
  <Lines>118</Lines>
  <Paragraphs>33</Paragraphs>
  <ScaleCrop>false</ScaleCrop>
  <Company>Saxmundham Town Council</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10 January 2022</dc:title>
  <dc:subject/>
  <dc:creator>Roz Barnett</dc:creator>
  <cp:keywords/>
  <cp:lastModifiedBy>Roz Barnett</cp:lastModifiedBy>
  <cp:revision>99</cp:revision>
  <cp:lastPrinted>2022-01-07T18:07:00Z</cp:lastPrinted>
  <dcterms:created xsi:type="dcterms:W3CDTF">2022-01-07T11:18:00Z</dcterms:created>
  <dcterms:modified xsi:type="dcterms:W3CDTF">2022-01-28T13:49:00Z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